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15E5F38" w14:textId="77777777" w:rsidR="00F75106" w:rsidRDefault="00240BA9">
      <w:pPr>
        <w:pStyle w:val="in-table"/>
      </w:pPr>
      <w:r>
        <w:rPr>
          <w:noProof/>
        </w:rPr>
        <mc:AlternateContent>
          <mc:Choice Requires="wps">
            <w:drawing>
              <wp:anchor distT="0" distB="0" distL="114300" distR="114300" simplePos="0" relativeHeight="251660288" behindDoc="0" locked="0" layoutInCell="1" allowOverlap="1" wp14:anchorId="6A68CB2F" wp14:editId="5147BFC9">
                <wp:simplePos x="0" y="0"/>
                <wp:positionH relativeFrom="page">
                  <wp:posOffset>0</wp:posOffset>
                </wp:positionH>
                <wp:positionV relativeFrom="page">
                  <wp:posOffset>0</wp:posOffset>
                </wp:positionV>
                <wp:extent cx="0" cy="0"/>
                <wp:effectExtent l="9525" t="9525" r="9525" b="9525"/>
                <wp:wrapNone/>
                <wp:docPr id="8"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14:paraId="5FC47D1A" w14:textId="77777777" w:rsidR="00240BA9" w:rsidRDefault="00240BA9"/>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8CB2F" id="_x0000_t202" coordsize="21600,21600" o:spt="202" path="m,l,21600r21600,l21600,xe">
                <v:stroke joinstyle="miter"/>
                <v:path gradientshapeok="t" o:connecttype="rect"/>
              </v:shapetype>
              <v:shape id="Carma DocSys~brief" o:spid="_x0000_s1026" type="#_x0000_t202" style="position:absolute;margin-left:0;margin-top:0;width:0;height:0;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oQKMQIAAFsEAAAOAAAAZHJzL2Uyb0RvYy54bWysVMuu2yAQ3VfqPyD2jZ0o6e214lzdJk1V&#10;6fYhpf0ADNhGxQwFEjubfnsHnKTuY1XVC8QwzOHMmRmvH4ZOk5N0XoEp6XyWUyINB6FMU9Ivn/cv&#10;XlHiAzOCaTCypGfp6cPm+bN1bwu5gBa0kI4giPFFb0vahmCLLPO8lR3zM7DSoLMG17GApmsy4ViP&#10;6J3OFnn+MuvBCeuAS+/xdDc66Sbh17Xk4WNdexmILilyC2l1aa3imm3WrGgcs63iFxrsH1h0TBl8&#10;9Aa1Y4GRo1N/QHWKO/BQhxmHLoO6VlymHDCbef5bNoeWWZlyQXG8vcnk/x8s/3D65IgSJcVCGdZh&#10;ibYMxSY74Iez/145JWtKWiWEjAWOgvXWFxh3sBgZhtcwxPOYvLdPwL96YmDbMtPIR+egbyUTSDhF&#10;ZpPQEcdHkKp/DwJfZscACWioXRcBUR+C6Fi4861YcgiEj4f8epqx4hpinQ9vJXQkbkrqsAMSJDs9&#10;+YDk8er1SqIMWom90joZrqm22pETw27Zpy/miyF+ek0b0pf0frVYjVlPff5XiDzf7/8G0amAba9V&#10;h7rn8RsbMWr1xojUlIEpPe7xfW2QRhQv6jUqF4ZquBSjAnFGGR2M7Y3jiJu4Lu5Quh67u6T+25E5&#10;SYl+Z7Aa9/PlMo5DMparuwUabuqpph5meAs4NIGScbsN4wgdrVNNi4+N9TfwiBWsVdI5sh2JXahj&#10;ByctL9MWR2Rqp1s//wmbHwAAAP//AwBQSwMEFAAGAAgAAAAhANAPynHVAAAA/wAAAA8AAABkcnMv&#10;ZG93bnJldi54bWxMj0FLxEAMhe+C/2GI4EXcqSIqtdPFFQQF9+Aqek072bbYyZROdlv/vVkvenkk&#10;vPDyvWI5h97saUxdZAcXiwwMcR19x42D97fH81swSZA99pHJwTclWJbHRwXmPk78SvuNNEZDOOXo&#10;oBUZcmtT3VLAtIgDsXrbOAYUXcfG+hEnDQ+9vcyyaxuwY/3Q4kAPLdVfm11wsH4KN1dz/fEiuDqb&#10;6PPZr7bV2rnTk/n+DozQLH/HcMBXdCiVqYo79sn0DrSI/Kp6OlcHtWVh/3OXPwAAAP//AwBQSwEC&#10;LQAUAAYACAAAACEAtoM4kv4AAADhAQAAEwAAAAAAAAAAAAAAAAAAAAAAW0NvbnRlbnRfVHlwZXNd&#10;LnhtbFBLAQItABQABgAIAAAAIQA4/SH/1gAAAJQBAAALAAAAAAAAAAAAAAAAAC8BAABfcmVscy8u&#10;cmVsc1BLAQItABQABgAIAAAAIQDJ8oQKMQIAAFsEAAAOAAAAAAAAAAAAAAAAAC4CAABkcnMvZTJv&#10;RG9jLnhtbFBLAQItABQABgAIAAAAIQDQD8px1QAAAP8AAAAPAAAAAAAAAAAAAAAAAIsEAABkcnMv&#10;ZG93bnJldi54bWxQSwUGAAAAAAQABADzAAAAjQUAAAAA&#10;" strokecolor="fuchsia">
                <v:textbox style="layout-flow:vertical;mso-layout-flow-alt:bottom-to-top">
                  <w:txbxContent>
                    <w:p w14:paraId="5FC47D1A" w14:textId="77777777" w:rsidR="00240BA9" w:rsidRDefault="00240BA9"/>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6"/>
      </w:tblGrid>
      <w:tr w:rsidR="00F75106" w14:paraId="0307D54D" w14:textId="77777777">
        <w:tc>
          <w:tcPr>
            <w:tcW w:w="0" w:type="auto"/>
          </w:tcPr>
          <w:p w14:paraId="2C77CDD9" w14:textId="2D0C0533" w:rsidR="00240BA9" w:rsidRDefault="005E2F30">
            <w:bookmarkStart w:id="1" w:name="woordmerk"/>
            <w:bookmarkStart w:id="2" w:name="woordmerk_bk"/>
            <w:bookmarkEnd w:id="1"/>
            <w:r>
              <w:rPr>
                <w:noProof/>
              </w:rPr>
              <w:drawing>
                <wp:inline distT="0" distB="0" distL="0" distR="0" wp14:anchorId="41304D0B" wp14:editId="465C824D">
                  <wp:extent cx="2340869" cy="1583439"/>
                  <wp:effectExtent l="0" t="0" r="2540" b="0"/>
                  <wp:docPr id="1" name="Afbeelding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14:paraId="0B20C3E5" w14:textId="460BDBE1" w:rsidR="00F75106" w:rsidRDefault="008A7B34">
            <w:r>
              <w:fldChar w:fldCharType="begin"/>
            </w:r>
            <w:r w:rsidR="00F75106">
              <w:instrText xml:space="preserve"> DOCPROPERTY woordmerk </w:instrText>
            </w:r>
            <w:r>
              <w:fldChar w:fldCharType="end"/>
            </w:r>
          </w:p>
        </w:tc>
      </w:tr>
    </w:tbl>
    <w:p w14:paraId="5E8EABC9" w14:textId="77777777"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F75106" w14:paraId="028C93B6" w14:textId="77777777">
        <w:trPr>
          <w:trHeight w:hRule="exact" w:val="306"/>
        </w:trPr>
        <w:tc>
          <w:tcPr>
            <w:tcW w:w="7512" w:type="dxa"/>
            <w:gridSpan w:val="2"/>
          </w:tcPr>
          <w:p w14:paraId="22611C6F" w14:textId="0AE4E72F" w:rsidR="00F75106" w:rsidRDefault="008A7B34">
            <w:pPr>
              <w:pStyle w:val="Huisstijl-Retouradres"/>
            </w:pPr>
            <w:r>
              <w:fldChar w:fldCharType="begin"/>
            </w:r>
            <w:r w:rsidR="000129A4">
              <w:instrText xml:space="preserve"> DOCPROPERTY retouradres </w:instrText>
            </w:r>
            <w:r>
              <w:fldChar w:fldCharType="separate"/>
            </w:r>
            <w:r w:rsidR="005E2F30">
              <w:t>&gt; Retouradres Postbus 20301 2500 EH  Den Haag</w:t>
            </w:r>
            <w:r>
              <w:fldChar w:fldCharType="end"/>
            </w:r>
          </w:p>
        </w:tc>
      </w:tr>
      <w:tr w:rsidR="00F75106" w14:paraId="5EAAABB3" w14:textId="77777777">
        <w:trPr>
          <w:cantSplit/>
          <w:trHeight w:hRule="exact" w:val="85"/>
        </w:trPr>
        <w:tc>
          <w:tcPr>
            <w:tcW w:w="7512" w:type="dxa"/>
            <w:gridSpan w:val="2"/>
          </w:tcPr>
          <w:p w14:paraId="660B683C" w14:textId="77777777" w:rsidR="00F75106" w:rsidRDefault="00F75106">
            <w:pPr>
              <w:pStyle w:val="Huisstijl-Rubricering"/>
            </w:pPr>
          </w:p>
        </w:tc>
      </w:tr>
      <w:tr w:rsidR="00F75106" w14:paraId="48FF4B8C" w14:textId="77777777">
        <w:trPr>
          <w:cantSplit/>
          <w:trHeight w:hRule="exact" w:val="187"/>
        </w:trPr>
        <w:tc>
          <w:tcPr>
            <w:tcW w:w="7512" w:type="dxa"/>
            <w:gridSpan w:val="2"/>
          </w:tcPr>
          <w:p w14:paraId="5489E411" w14:textId="453672DA" w:rsidR="00F75106" w:rsidRDefault="008A7B34">
            <w:pPr>
              <w:pStyle w:val="Huisstijl-Rubricering"/>
            </w:pPr>
            <w:r>
              <w:fldChar w:fldCharType="begin"/>
            </w:r>
            <w:r w:rsidR="000129A4">
              <w:instrText xml:space="preserve"> DOCPROPERTY rubricering </w:instrText>
            </w:r>
            <w:r>
              <w:fldChar w:fldCharType="end"/>
            </w:r>
          </w:p>
        </w:tc>
      </w:tr>
      <w:tr w:rsidR="00F75106" w14:paraId="5C1B3BBD" w14:textId="77777777">
        <w:trPr>
          <w:cantSplit/>
          <w:trHeight w:hRule="exact" w:val="2166"/>
        </w:trPr>
        <w:tc>
          <w:tcPr>
            <w:tcW w:w="7512" w:type="dxa"/>
            <w:gridSpan w:val="2"/>
          </w:tcPr>
          <w:p w14:paraId="5316EB43" w14:textId="77777777" w:rsidR="005E2F30" w:rsidRDefault="008A7B34">
            <w:pPr>
              <w:pStyle w:val="adres"/>
            </w:pPr>
            <w:r>
              <w:fldChar w:fldCharType="begin"/>
            </w:r>
            <w:r w:rsidR="000129A4">
              <w:instrText xml:space="preserve"> DOCVARIABLE adres *\MERGEFORMAT </w:instrText>
            </w:r>
            <w:r>
              <w:fldChar w:fldCharType="separate"/>
            </w:r>
            <w:r w:rsidR="005E2F30">
              <w:t>De Kinderombudsman</w:t>
            </w:r>
          </w:p>
          <w:p w14:paraId="5607A9E4" w14:textId="77777777" w:rsidR="005E2F30" w:rsidRDefault="005E2F30">
            <w:pPr>
              <w:pStyle w:val="adres"/>
            </w:pPr>
            <w:r>
              <w:t>t.a.v. mevrouw M.E. Kalverboer</w:t>
            </w:r>
          </w:p>
          <w:p w14:paraId="411CF0F9" w14:textId="77777777" w:rsidR="005E2F30" w:rsidRDefault="005E2F30">
            <w:pPr>
              <w:pStyle w:val="adres"/>
            </w:pPr>
            <w:r>
              <w:t>Postbus 93122</w:t>
            </w:r>
          </w:p>
          <w:p w14:paraId="1A8F2450" w14:textId="7C5BDCEF" w:rsidR="00F75106" w:rsidRDefault="005E2F30">
            <w:pPr>
              <w:pStyle w:val="adres"/>
            </w:pPr>
            <w:r>
              <w:t>2509 AC  DEN HAAG</w:t>
            </w:r>
            <w:r w:rsidR="008A7B34">
              <w:fldChar w:fldCharType="end"/>
            </w:r>
          </w:p>
          <w:p w14:paraId="0070C2D2" w14:textId="50E06F61" w:rsidR="00F75106" w:rsidRDefault="008A7B34">
            <w:pPr>
              <w:pStyle w:val="kixcode"/>
            </w:pPr>
            <w:r>
              <w:fldChar w:fldCharType="begin"/>
            </w:r>
            <w:r w:rsidR="000129A4">
              <w:instrText xml:space="preserve"> DOCPROPERTY kix </w:instrText>
            </w:r>
            <w:r>
              <w:fldChar w:fldCharType="end"/>
            </w:r>
          </w:p>
          <w:p w14:paraId="00EE96C9" w14:textId="77777777" w:rsidR="00F75106" w:rsidRDefault="00F75106">
            <w:pPr>
              <w:pStyle w:val="kixcode"/>
            </w:pPr>
          </w:p>
        </w:tc>
      </w:tr>
      <w:tr w:rsidR="00F75106" w14:paraId="0AFE1510" w14:textId="77777777">
        <w:trPr>
          <w:trHeight w:hRule="exact" w:val="465"/>
        </w:trPr>
        <w:tc>
          <w:tcPr>
            <w:tcW w:w="7512" w:type="dxa"/>
            <w:gridSpan w:val="2"/>
          </w:tcPr>
          <w:p w14:paraId="1BCFB922" w14:textId="77777777" w:rsidR="00F75106" w:rsidRDefault="00F75106">
            <w:pPr>
              <w:pStyle w:val="broodtekst"/>
            </w:pPr>
          </w:p>
        </w:tc>
      </w:tr>
      <w:tr w:rsidR="00F75106" w14:paraId="1701767E" w14:textId="77777777">
        <w:trPr>
          <w:trHeight w:hRule="exact" w:val="238"/>
        </w:trPr>
        <w:tc>
          <w:tcPr>
            <w:tcW w:w="1099" w:type="dxa"/>
          </w:tcPr>
          <w:p w14:paraId="507AB3C5" w14:textId="0A968FA5" w:rsidR="00F75106" w:rsidRDefault="008A7B34">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5E2F30">
              <w:rPr>
                <w:noProof/>
              </w:rPr>
              <w:t>Datum</w:t>
            </w:r>
            <w:r>
              <w:rPr>
                <w:noProof/>
              </w:rPr>
              <w:fldChar w:fldCharType="end"/>
            </w:r>
          </w:p>
        </w:tc>
        <w:tc>
          <w:tcPr>
            <w:tcW w:w="6413" w:type="dxa"/>
          </w:tcPr>
          <w:p w14:paraId="0E4F65CF" w14:textId="2EA13B10" w:rsidR="00F75106" w:rsidRDefault="008A7B34">
            <w:pPr>
              <w:pStyle w:val="datumonderwerp"/>
              <w:tabs>
                <w:tab w:val="clear" w:pos="794"/>
                <w:tab w:val="left" w:pos="1092"/>
              </w:tabs>
              <w:ind w:left="1140" w:hanging="1140"/>
            </w:pPr>
            <w:r>
              <w:fldChar w:fldCharType="begin"/>
            </w:r>
            <w:r w:rsidR="000129A4">
              <w:instrText xml:space="preserve"> DOCPROPERTY datum </w:instrText>
            </w:r>
            <w:r>
              <w:fldChar w:fldCharType="separate"/>
            </w:r>
            <w:r w:rsidR="005E2F30">
              <w:t>30 januari 2020</w:t>
            </w:r>
            <w:r>
              <w:fldChar w:fldCharType="end"/>
            </w:r>
          </w:p>
        </w:tc>
      </w:tr>
      <w:tr w:rsidR="00F75106" w14:paraId="4D5406A7" w14:textId="77777777">
        <w:trPr>
          <w:trHeight w:hRule="exact" w:val="482"/>
        </w:trPr>
        <w:tc>
          <w:tcPr>
            <w:tcW w:w="1099" w:type="dxa"/>
          </w:tcPr>
          <w:p w14:paraId="2E2B6D68" w14:textId="59D774E1" w:rsidR="00F75106" w:rsidRDefault="008A7B34">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5E2F30">
              <w:rPr>
                <w:noProof/>
              </w:rPr>
              <w:t>Onderwerp</w:t>
            </w:r>
            <w:r>
              <w:rPr>
                <w:noProof/>
              </w:rPr>
              <w:fldChar w:fldCharType="end"/>
            </w:r>
          </w:p>
        </w:tc>
        <w:tc>
          <w:tcPr>
            <w:tcW w:w="6413" w:type="dxa"/>
          </w:tcPr>
          <w:p w14:paraId="5310FA02" w14:textId="0B61C071" w:rsidR="00F75106" w:rsidRDefault="008A7B34">
            <w:pPr>
              <w:pStyle w:val="datumonderwerp"/>
            </w:pPr>
            <w:r>
              <w:fldChar w:fldCharType="begin"/>
            </w:r>
            <w:r w:rsidR="000129A4">
              <w:instrText xml:space="preserve"> DOCPROPERTY onderwerp </w:instrText>
            </w:r>
            <w:r>
              <w:fldChar w:fldCharType="separate"/>
            </w:r>
            <w:r w:rsidR="005E2F30">
              <w:t>Reactie op het rapport "Waar geen wil is, is geen weg".</w:t>
            </w:r>
            <w:r>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14:paraId="32326F55" w14:textId="77777777">
        <w:tc>
          <w:tcPr>
            <w:tcW w:w="2013" w:type="dxa"/>
          </w:tcPr>
          <w:p w14:paraId="4EE13C4D" w14:textId="27FEAD9A" w:rsidR="0031221B" w:rsidRDefault="005E2F30" w:rsidP="005E2F30">
            <w:pPr>
              <w:pStyle w:val="afzendgegevens-bold"/>
            </w:pPr>
            <w:bookmarkStart w:id="3" w:name="referentiegegevens"/>
            <w:bookmarkStart w:id="4" w:name="referentiegegevens_bk"/>
            <w:bookmarkEnd w:id="3"/>
            <w:r>
              <w:t>Directoraat-Generaal Migratie</w:t>
            </w:r>
          </w:p>
          <w:p w14:paraId="7056B21A" w14:textId="73C5DC04" w:rsidR="005E2F30" w:rsidRDefault="005E2F30" w:rsidP="005E2F30">
            <w:pPr>
              <w:pStyle w:val="afzendgegevens"/>
            </w:pPr>
            <w:r>
              <w:t>Directie Migratiebeleid</w:t>
            </w:r>
          </w:p>
          <w:p w14:paraId="08966D4F" w14:textId="35A9D70F" w:rsidR="005E2F30" w:rsidRDefault="005E2F30" w:rsidP="005E2F30">
            <w:pPr>
              <w:pStyle w:val="afzendgegevens"/>
            </w:pPr>
            <w:r>
              <w:t>Directie Migratiebeleid</w:t>
            </w:r>
          </w:p>
          <w:p w14:paraId="4FAC19C3" w14:textId="7E7BCFAD" w:rsidR="005E2F30" w:rsidRDefault="005E2F30" w:rsidP="005E2F30">
            <w:pPr>
              <w:pStyle w:val="witregel1"/>
            </w:pPr>
            <w:r>
              <w:t> </w:t>
            </w:r>
          </w:p>
          <w:p w14:paraId="6EDB2943" w14:textId="4D17F073" w:rsidR="005E2F30" w:rsidRDefault="005E2F30" w:rsidP="005E2F30">
            <w:pPr>
              <w:pStyle w:val="afzendgegevens"/>
            </w:pPr>
            <w:r>
              <w:t>Turfmarkt 147</w:t>
            </w:r>
          </w:p>
          <w:p w14:paraId="2A704073" w14:textId="59485179" w:rsidR="005E2F30" w:rsidRDefault="005E2F30" w:rsidP="005E2F30">
            <w:pPr>
              <w:pStyle w:val="afzendgegevens"/>
            </w:pPr>
            <w:r>
              <w:t>2511 DP  Den Haag</w:t>
            </w:r>
          </w:p>
          <w:p w14:paraId="466A69B2" w14:textId="064067BD" w:rsidR="005E2F30" w:rsidRDefault="005E2F30" w:rsidP="005E2F30">
            <w:pPr>
              <w:pStyle w:val="afzendgegevens"/>
            </w:pPr>
            <w:r>
              <w:t>Postbus 20301</w:t>
            </w:r>
          </w:p>
          <w:p w14:paraId="6FD86A17" w14:textId="0C8E56A3" w:rsidR="005E2F30" w:rsidRDefault="005E2F30" w:rsidP="005E2F30">
            <w:pPr>
              <w:pStyle w:val="afzendgegevens"/>
            </w:pPr>
            <w:r>
              <w:t>2500 EH  Den Haag</w:t>
            </w:r>
          </w:p>
          <w:p w14:paraId="4B9E5639" w14:textId="0F0FD534" w:rsidR="005E2F30" w:rsidRDefault="005E2F30" w:rsidP="005E2F30">
            <w:pPr>
              <w:pStyle w:val="afzendgegevens"/>
            </w:pPr>
            <w:r>
              <w:t>www.rijksoverheid.nl/jenv</w:t>
            </w:r>
          </w:p>
          <w:p w14:paraId="6D72F624" w14:textId="04AE1298" w:rsidR="005E2F30" w:rsidRDefault="005E2F30" w:rsidP="005E2F30">
            <w:pPr>
              <w:pStyle w:val="witregel1"/>
            </w:pPr>
            <w:r>
              <w:t> </w:t>
            </w:r>
          </w:p>
          <w:p w14:paraId="250C05E5" w14:textId="2AF044E2" w:rsidR="005E2F30" w:rsidRDefault="005E2F30" w:rsidP="005E2F30">
            <w:pPr>
              <w:pStyle w:val="witregel2"/>
            </w:pPr>
            <w:r>
              <w:t> </w:t>
            </w:r>
          </w:p>
          <w:p w14:paraId="5E8F6652" w14:textId="664F344B" w:rsidR="005E2F30" w:rsidRDefault="005E2F30" w:rsidP="005E2F30">
            <w:pPr>
              <w:pStyle w:val="referentiekopjes"/>
            </w:pPr>
            <w:r>
              <w:t>Ons kenmerk</w:t>
            </w:r>
          </w:p>
          <w:p w14:paraId="0796201A" w14:textId="355F677E" w:rsidR="005E2F30" w:rsidRDefault="005E2F30" w:rsidP="005E2F30">
            <w:pPr>
              <w:pStyle w:val="referentiegegevens"/>
            </w:pPr>
            <w:r>
              <w:fldChar w:fldCharType="begin"/>
            </w:r>
            <w:r>
              <w:instrText xml:space="preserve"> DOCPROPERTY onskenmerk </w:instrText>
            </w:r>
            <w:r>
              <w:fldChar w:fldCharType="separate"/>
            </w:r>
            <w:r>
              <w:t>2769545</w:t>
            </w:r>
            <w:r>
              <w:fldChar w:fldCharType="end"/>
            </w:r>
          </w:p>
          <w:p w14:paraId="0D80406C" w14:textId="4AB0C8EC" w:rsidR="005E2F30" w:rsidRDefault="005E2F30" w:rsidP="005E2F30">
            <w:pPr>
              <w:pStyle w:val="witregel1"/>
            </w:pPr>
            <w:r>
              <w:t> </w:t>
            </w:r>
          </w:p>
          <w:p w14:paraId="7B18E138" w14:textId="0125B7E4" w:rsidR="005E2F30" w:rsidRDefault="005E2F30" w:rsidP="005E2F30">
            <w:pPr>
              <w:pStyle w:val="referentiekopjes"/>
            </w:pPr>
            <w:r>
              <w:t>Uw kenmerk</w:t>
            </w:r>
          </w:p>
          <w:p w14:paraId="1F0C55EF" w14:textId="1946AF8A" w:rsidR="005E2F30" w:rsidRDefault="005E2F30" w:rsidP="005E2F30">
            <w:pPr>
              <w:pStyle w:val="referentiegegevens"/>
            </w:pPr>
            <w:r>
              <w:t>201721623</w:t>
            </w:r>
          </w:p>
          <w:p w14:paraId="47C90D1C" w14:textId="7789099A" w:rsidR="005E2F30" w:rsidRDefault="005E2F30" w:rsidP="005E2F30">
            <w:pPr>
              <w:pStyle w:val="witregel1"/>
            </w:pPr>
            <w:r>
              <w:t> </w:t>
            </w:r>
          </w:p>
          <w:p w14:paraId="5F4254F3" w14:textId="3EB34FB4" w:rsidR="005E2F30" w:rsidRDefault="005E2F30" w:rsidP="005E2F30">
            <w:pPr>
              <w:pStyle w:val="clausule"/>
            </w:pPr>
            <w:r>
              <w:t>Bij beantwoording de datum en ons kenmerk vermelden. Wilt u slechts één zaak in uw brief behandelen.</w:t>
            </w:r>
          </w:p>
          <w:p w14:paraId="000587E2" w14:textId="6F3A9442" w:rsidR="005E2F30" w:rsidRDefault="005E2F30" w:rsidP="005E2F30">
            <w:pPr>
              <w:pStyle w:val="referentiegegevens"/>
            </w:pPr>
          </w:p>
          <w:bookmarkEnd w:id="4"/>
          <w:p w14:paraId="355699CC" w14:textId="77777777" w:rsidR="005E2F30" w:rsidRPr="005E2F30" w:rsidRDefault="005E2F30" w:rsidP="005E2F30">
            <w:pPr>
              <w:pStyle w:val="referentiegegevens"/>
            </w:pPr>
          </w:p>
          <w:p w14:paraId="63544044" w14:textId="20B0D681" w:rsidR="00F75106" w:rsidRDefault="008A7B34">
            <w:pPr>
              <w:pStyle w:val="referentiegegevens"/>
            </w:pPr>
            <w:r>
              <w:fldChar w:fldCharType="begin"/>
            </w:r>
            <w:r w:rsidR="00F75106">
              <w:instrText xml:space="preserve"> DOCPROPERTY referentiegegevens </w:instrText>
            </w:r>
            <w:r>
              <w:fldChar w:fldCharType="end"/>
            </w:r>
          </w:p>
        </w:tc>
      </w:tr>
    </w:tbl>
    <w:p w14:paraId="53E5E8AB" w14:textId="77777777" w:rsidR="00F75106" w:rsidRDefault="00F75106">
      <w:pPr>
        <w:pStyle w:val="broodtekst"/>
      </w:pPr>
    </w:p>
    <w:p w14:paraId="361BCB54" w14:textId="77777777" w:rsidR="00F75106" w:rsidRDefault="00F75106">
      <w:pPr>
        <w:pStyle w:val="broodtekst"/>
        <w:sectPr w:rsidR="00F75106">
          <w:headerReference w:type="even" r:id="rId13"/>
          <w:headerReference w:type="default" r:id="rId14"/>
          <w:footerReference w:type="even" r:id="rId15"/>
          <w:footerReference w:type="default" r:id="rId16"/>
          <w:headerReference w:type="first" r:id="rId17"/>
          <w:footerReference w:type="first" r:id="rId18"/>
          <w:pgSz w:w="11906" w:h="16838" w:code="9"/>
          <w:pgMar w:top="2398" w:right="2818" w:bottom="1077" w:left="1588" w:header="2398" w:footer="346" w:gutter="0"/>
          <w:cols w:space="720"/>
          <w:titlePg/>
          <w:docGrid w:linePitch="360"/>
        </w:sect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16"/>
      </w:tblGrid>
      <w:tr w:rsidR="00C22108" w:rsidRPr="00C22108" w14:paraId="7E50CBA8" w14:textId="77777777" w:rsidTr="00C22108">
        <w:tc>
          <w:tcPr>
            <w:tcW w:w="7716" w:type="dxa"/>
          </w:tcPr>
          <w:p w14:paraId="7D65C32B" w14:textId="77777777" w:rsidR="005E2F30" w:rsidRDefault="00240BA9" w:rsidP="002353E3">
            <w:pPr>
              <w:pStyle w:val="broodtekst"/>
            </w:pPr>
            <w:r>
              <w:rPr>
                <w:noProof/>
                <w:sz w:val="20"/>
              </w:rPr>
              <mc:AlternateContent>
                <mc:Choice Requires="wps">
                  <w:drawing>
                    <wp:anchor distT="0" distB="0" distL="114300" distR="114300" simplePos="0" relativeHeight="251658240" behindDoc="0" locked="1" layoutInCell="1" allowOverlap="1" wp14:anchorId="4164CA9A" wp14:editId="52BD3C01">
                      <wp:simplePos x="0" y="0"/>
                      <wp:positionH relativeFrom="page">
                        <wp:posOffset>4935855</wp:posOffset>
                      </wp:positionH>
                      <wp:positionV relativeFrom="page">
                        <wp:posOffset>5828665</wp:posOffset>
                      </wp:positionV>
                      <wp:extent cx="1811020" cy="228600"/>
                      <wp:effectExtent l="635" t="635" r="0" b="0"/>
                      <wp:wrapNone/>
                      <wp:docPr id="7"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14:paraId="74FBBD50" w14:textId="451136E1" w:rsidR="00B2078A" w:rsidRDefault="00B2078A" w:rsidP="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4CA9A" id="Text Box 3464" o:spid="_x0000_s1027" type="#_x0000_t202" style="position:absolute;margin-left:388.65pt;margin-top:458.95pt;width:142.6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IDtQIAALMFAAAOAAAAZHJzL2Uyb0RvYy54bWysVNuOmzAQfa/Uf7D8zmJYkgBastoNoaq0&#10;vUi7/QAHTLAKNrWdkO2q/96xCcleXqq2PKCBGZ85M3M8V9eHrkV7pjSXIsPBBcGIiVJWXGwz/O2h&#10;8GKMtKGioq0ULMOPTOPr5ft3V0OfslA2sq2YQgAidDr0GW6M6VPf12XDOqovZM8EOGupOmrgU239&#10;StEB0LvWDwmZ+4NUVa9kybSGv/noxEuHX9esNF/qWjOD2gwDN+Peyr039u0vr2i6VbRveHmkQf+C&#10;RUe5gKQnqJwainaKv4HqeKmklrW5KGXny7rmJXM1QDUBeVXNfUN75mqB5uj+1Cb9/2DLz/uvCvEq&#10;wwuMBO1gRA/sYNCtPKDLaB7ZBg29TiHuvodIcwAPDNoVq/s7WX7XSMhVQ8WW3Sglh4bRCggG9qT/&#10;7OiIoy3IZvgkK8hEd0Y6oEOtOts96AcCdBjU42k4lk1pU8ZBQEJwleALw3hO3PR8mk6ne6XNByY7&#10;ZI0MKxi+Q6f7O20sG5pOITaZkAVvWyeAVrz4AYHjH8gNR63PsnDzfEpIso7XceRF4XztRSTPvZti&#10;FXnzIljM8st8tcqDXzZvEKUNryombJpJW0H0Z7M7qnxUxUldWra8snCWklbbzapVaE9B24V7XM/B&#10;cw7zX9JwTYBaXpUUhBG5DROvmMcLLyqimZcsSOyRILlN5iRKorx4WdIdF+zfS0JDhpNZOBvFdCb9&#10;pjZCiuJtbTTtuIHt0fIuwzGxjw2iqZXgWlTONpS3o/2sFZb+uRUw7mnQTrBWo6NazWFzcJfDqdmK&#10;eSOrR1CwkiAw0CJsPjAaqX5iNMAWybD+saOKYdR+FHAL7MqZDDUZm8mgooSjGTYYjebKjKtp1yu+&#10;bQB5vGdC3sBNqbkT8ZnF8X7BZnC1HLeYXT3Pv13UedcufwMAAP//AwBQSwMEFAAGAAgAAAAhAOfH&#10;dKniAAAADAEAAA8AAABkcnMvZG93bnJldi54bWxMj8tOwzAQRfdI/IM1SOyo00Z5EqdCAXaIR4tA&#10;7Nx4iCPicRS7bfr3uCtYzszRnXOr9WwGdsDJ9ZYELBcRMKTWqp46Ae/bx5scmPOSlBwsoYATOljX&#10;lxeVLJU90hseNr5jIYRcKQVo78eSc9dqNNIt7IgUbt92MtKHceq4muQxhJuBr6Io5Ub2FD5oOWKj&#10;sf3Z7I2A9iOll+Yz1vnTSTV58nX//PqwFeL6ar67BeZx9n8wnPWDOtTBaWf3pBwbBGRZFgdUQLHM&#10;CmBnIkpXCbBdWCVxAbyu+P8S9S8AAAD//wMAUEsBAi0AFAAGAAgAAAAhALaDOJL+AAAA4QEAABMA&#10;AAAAAAAAAAAAAAAAAAAAAFtDb250ZW50X1R5cGVzXS54bWxQSwECLQAUAAYACAAAACEAOP0h/9YA&#10;AACUAQAACwAAAAAAAAAAAAAAAAAvAQAAX3JlbHMvLnJlbHNQSwECLQAUAAYACAAAACEA1MKyA7UC&#10;AACzBQAADgAAAAAAAAAAAAAAAAAuAgAAZHJzL2Uyb0RvYy54bWxQSwECLQAUAAYACAAAACEA58d0&#10;qeIAAAAMAQAADwAAAAAAAAAAAAAAAAAPBQAAZHJzL2Rvd25yZXYueG1sUEsFBgAAAAAEAAQA8wAA&#10;AB4GAAAAAA==&#10;" filled="f" stroked="f" strokecolor="fuchsia">
                      <v:textbox inset="0,0,0,0">
                        <w:txbxContent>
                          <w:p w14:paraId="74FBBD50" w14:textId="451136E1" w:rsidR="00B2078A" w:rsidRDefault="00B2078A" w:rsidP="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6192" behindDoc="0" locked="1" layoutInCell="1" allowOverlap="1" wp14:anchorId="40B3C5D5" wp14:editId="4BB9638E">
                      <wp:simplePos x="0" y="0"/>
                      <wp:positionH relativeFrom="page">
                        <wp:posOffset>5944235</wp:posOffset>
                      </wp:positionH>
                      <wp:positionV relativeFrom="page">
                        <wp:posOffset>10182225</wp:posOffset>
                      </wp:positionV>
                      <wp:extent cx="1811020" cy="228600"/>
                      <wp:effectExtent l="0" t="1270" r="0" b="0"/>
                      <wp:wrapNone/>
                      <wp:docPr id="6"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14:paraId="5E42C362" w14:textId="79599EAF"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3C5D5" id="Text Box 3462" o:spid="_x0000_s1028" type="#_x0000_t202" style="position:absolute;margin-left:468.05pt;margin-top:801.75pt;width:142.6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69NtAIAALMFAAAOAAAAZHJzL2Uyb0RvYy54bWysVNuOmzAQfa/Uf7D8zmIoYQEtWe2GUFXa&#10;XqTdfoADJlgFm9pOyLbqv3dsQrKXl6otD9bgGZ+5nZmr60PfoT1TmkuR4+CCYMREJWsutjn++lB6&#10;CUbaUFHTTgqW40em8fXy7ZurcchYKFvZ1UwhABE6G4cct8YMme/rqmU91RdyYAKUjVQ9NfCrtn6t&#10;6AjofeeHhMT+KFU9KFkxreG2mJR46fCbhlXmc9NoZlCXY4jNuFO5c2NPf3lFs62iQ8urYxj0L6Lo&#10;KRfg9ARVUEPRTvFXUD2vlNSyMReV7H3ZNLxiLgfIJiAvsrlv6cBcLlAcPZzKpP8fbPVp/0UhXuc4&#10;xkjQHlr0wA4G3coDehfFoS3QOOgM7O4HsDQH0ECjXbJ6uJPVN42EXLVUbNmNUnJsGa0hwMC+9J88&#10;nXC0BdmMH2UNnujOSAd0aFRvqwf1QIAOjXo8NcdGU1mXSRCQEFQV6MIwiYnrnk+z+fWgtHnPZI+s&#10;kGMFzXfodH+njY2GZrOJdSZkybvOEaATzy7AcLoB3/DU6mwUrp8/U5Kuk3USeVEYr72IFIV3U64i&#10;Ly6Dy0XxrlitiuCX9RtEWcvrmgnrZuZWEP1Z744sn1hxYpeWHa8tnA1Jq+1m1Sm0p8Dt0n2u5qA5&#10;m/nPw3BFgFxepBSEEbkNU6+Mk0svKqOFl16SxCNBepvGJEqjonye0h0X7N9TQmOO00W4mMh0DvpV&#10;boSU5evcaNZzA9uj432OE2I/a0QzS8G1qJ1sKO8m+UkpbPjnUkC750Y7wlqOTmw1h83BDcdpDjay&#10;fgQGKwkEAy7C5gOhleoHRiNskRzr7zuqGEbdBwFTYFfOLKhZ2MwCFRU8zbHBaBJXZlpNu0HxbQvI&#10;05wJeQOT0nBHYjtSUxTH+YLN4HI5bjG7ep7+O6vzrl3+BgAA//8DAFBLAwQUAAYACAAAACEAURAm&#10;PeIAAAAOAQAADwAAAGRycy9kb3ducmV2LnhtbEyPy07DMBBF90j8gzVI7KjzUKI0xKlQgB3i0SIQ&#10;Ozce4oh4HMVum/49zgqWM/fozplqM5uBHXFyvSUB8SoChtRa1VMn4H33eFMAc16SkoMlFHBGB5v6&#10;8qKSpbInesPj1ncslJArpQDt/Vhy7lqNRrqVHZFC9m0nI30Yp46rSZ5CuRl4EkU5N7KncEHLERuN&#10;7c/2YAS0Hzm9NJ+pLp7Oqimyr/vn14edENdX890tMI+z/4Nh0Q/qUAenvT2QcmwQsE7zOKAhyKM0&#10;A7YgSRKnwPbLLl1nwOuK/3+j/gUAAP//AwBQSwECLQAUAAYACAAAACEAtoM4kv4AAADhAQAAEwAA&#10;AAAAAAAAAAAAAAAAAAAAW0NvbnRlbnRfVHlwZXNdLnhtbFBLAQItABQABgAIAAAAIQA4/SH/1gAA&#10;AJQBAAALAAAAAAAAAAAAAAAAAC8BAABfcmVscy8ucmVsc1BLAQItABQABgAIAAAAIQCp069NtAIA&#10;ALMFAAAOAAAAAAAAAAAAAAAAAC4CAABkcnMvZTJvRG9jLnhtbFBLAQItABQABgAIAAAAIQBRECY9&#10;4gAAAA4BAAAPAAAAAAAAAAAAAAAAAA4FAABkcnMvZG93bnJldi54bWxQSwUGAAAAAAQABADzAAAA&#10;HQYAAAAA&#10;" filled="f" stroked="f" strokecolor="fuchsia">
                      <v:textbox inset="0,0,0,0">
                        <w:txbxContent>
                          <w:p w14:paraId="5E42C362" w14:textId="79599EAF"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w:instrText>
                            </w:r>
                            <w:r>
                              <w:fldChar w:fldCharType="end"/>
                            </w:r>
                          </w:p>
                        </w:txbxContent>
                      </v:textbox>
                      <w10:wrap anchorx="page" anchory="page"/>
                      <w10:anchorlock/>
                    </v:shape>
                  </w:pict>
                </mc:Fallback>
              </mc:AlternateContent>
            </w:r>
            <w:bookmarkStart w:id="7" w:name="aanhef"/>
            <w:bookmarkEnd w:id="7"/>
            <w:r w:rsidR="008A7B34" w:rsidRPr="00C22108">
              <w:fldChar w:fldCharType="begin"/>
            </w:r>
            <w:r w:rsidR="00C22108" w:rsidRPr="00C22108">
              <w:instrText xml:space="preserve"> DOCPROPERTY aanhefdoc *\MERGEFORMAT </w:instrText>
            </w:r>
            <w:r w:rsidR="008A7B34" w:rsidRPr="00C22108">
              <w:fldChar w:fldCharType="separate"/>
            </w:r>
          </w:p>
          <w:p w14:paraId="653ECB39" w14:textId="77777777" w:rsidR="005E2F30" w:rsidRDefault="005E2F30" w:rsidP="002353E3">
            <w:pPr>
              <w:pStyle w:val="broodtekst"/>
            </w:pPr>
          </w:p>
          <w:p w14:paraId="16455EC1" w14:textId="77777777" w:rsidR="00C22108" w:rsidRPr="00C22108" w:rsidRDefault="008A7B34" w:rsidP="002353E3">
            <w:pPr>
              <w:pStyle w:val="broodtekst"/>
            </w:pPr>
            <w:r w:rsidRPr="00C22108">
              <w:fldChar w:fldCharType="end"/>
            </w:r>
          </w:p>
        </w:tc>
      </w:tr>
    </w:tbl>
    <w:p w14:paraId="7CA1D90C" w14:textId="77777777" w:rsidR="00F75106" w:rsidRPr="00E7505F" w:rsidRDefault="00240BA9" w:rsidP="00E7505F">
      <w:pPr>
        <w:pStyle w:val="broodtekst"/>
      </w:pPr>
      <w:bookmarkStart w:id="8" w:name="cursor"/>
      <w:bookmarkEnd w:id="8"/>
      <w:r w:rsidRPr="00E7505F">
        <w:t>Geachte mevrouw Kalverboer,</w:t>
      </w:r>
    </w:p>
    <w:p w14:paraId="6810ACA6" w14:textId="77777777" w:rsidR="00240BA9" w:rsidRPr="00E7505F" w:rsidRDefault="00240BA9" w:rsidP="00E7505F">
      <w:pPr>
        <w:pStyle w:val="broodtekst"/>
      </w:pPr>
    </w:p>
    <w:p w14:paraId="62BC4FEB" w14:textId="77777777" w:rsidR="00240BA9" w:rsidRPr="00E7505F" w:rsidRDefault="00240BA9" w:rsidP="00E7505F">
      <w:pPr>
        <w:pStyle w:val="broodtekst"/>
      </w:pPr>
      <w:r w:rsidRPr="00E7505F">
        <w:t>Op 5 september jl. zond u mij het rapport “Waar geen wil is, is geen weg”. In dit rapport gaat u in op de zaak van een doof Afghaans meisje en het aanbrengen van een cochleair implantaat (CI) door het Universitair Medisch Centrum Groningen.</w:t>
      </w:r>
    </w:p>
    <w:p w14:paraId="6D52CE9F" w14:textId="77777777" w:rsidR="00240BA9" w:rsidRPr="00E7505F" w:rsidRDefault="00240BA9" w:rsidP="00E7505F">
      <w:pPr>
        <w:pStyle w:val="broodtekst"/>
      </w:pPr>
    </w:p>
    <w:p w14:paraId="1CCDAB51" w14:textId="36179DBD" w:rsidR="00240BA9" w:rsidRPr="00E7505F" w:rsidRDefault="00A73DFC" w:rsidP="00E7505F">
      <w:pPr>
        <w:pStyle w:val="broodtekst"/>
      </w:pPr>
      <w:r>
        <w:t xml:space="preserve">In het rapport gaat u in op het onderzoek dat u hebt </w:t>
      </w:r>
      <w:r w:rsidR="00240BA9" w:rsidRPr="00E7505F">
        <w:t>verricht met betrekking tot de volgende klachten:</w:t>
      </w:r>
    </w:p>
    <w:p w14:paraId="1931F827" w14:textId="77777777" w:rsidR="00240BA9" w:rsidRPr="00E7505F" w:rsidRDefault="00240BA9" w:rsidP="00E7505F">
      <w:pPr>
        <w:pStyle w:val="broodtekst"/>
        <w:numPr>
          <w:ilvl w:val="0"/>
          <w:numId w:val="48"/>
        </w:numPr>
        <w:tabs>
          <w:tab w:val="clear" w:pos="227"/>
        </w:tabs>
      </w:pPr>
      <w:r w:rsidRPr="00E7505F">
        <w:t>Het UMCG heeft in 2014 ten onrechte besloten dat Ewa geen implantaten kreeg;</w:t>
      </w:r>
    </w:p>
    <w:p w14:paraId="2D09ACB6" w14:textId="77777777" w:rsidR="00240BA9" w:rsidRPr="00E7505F" w:rsidRDefault="00240BA9" w:rsidP="00E7505F">
      <w:pPr>
        <w:pStyle w:val="broodtekst"/>
        <w:numPr>
          <w:ilvl w:val="0"/>
          <w:numId w:val="48"/>
        </w:numPr>
        <w:tabs>
          <w:tab w:val="clear" w:pos="227"/>
        </w:tabs>
      </w:pPr>
      <w:r w:rsidRPr="00E7505F">
        <w:t>Het ministerie van Justitie en Veiligheid, de IND, de DT&amp;V en het BMA hebben niet genoeg gedaan om samen met het UMCG, Ewa en haar ouders te praten over een oplossing waardoor Ewa misschien alsnog de gehoorimplantaten zou kunnen krijgen.</w:t>
      </w:r>
    </w:p>
    <w:p w14:paraId="673392F6" w14:textId="77777777" w:rsidR="00240BA9" w:rsidRPr="00E7505F" w:rsidRDefault="00240BA9" w:rsidP="00E7505F">
      <w:pPr>
        <w:pStyle w:val="broodtekst"/>
        <w:tabs>
          <w:tab w:val="clear" w:pos="227"/>
        </w:tabs>
      </w:pPr>
    </w:p>
    <w:p w14:paraId="4099E732" w14:textId="77777777" w:rsidR="00A1377A" w:rsidRPr="00E7505F" w:rsidRDefault="00A1377A" w:rsidP="00E7505F">
      <w:pPr>
        <w:pStyle w:val="broodtekst"/>
        <w:tabs>
          <w:tab w:val="clear" w:pos="227"/>
        </w:tabs>
      </w:pPr>
      <w:r w:rsidRPr="00E7505F">
        <w:t xml:space="preserve">U oordeelt dat beide klachten gegrond zijn. Zoals al tijdens het onderzoek is aangegeven deel ik deze mening niet. </w:t>
      </w:r>
    </w:p>
    <w:p w14:paraId="6B473E5B" w14:textId="77777777" w:rsidR="00A1377A" w:rsidRPr="00E7505F" w:rsidRDefault="00A1377A" w:rsidP="00E7505F">
      <w:pPr>
        <w:pStyle w:val="broodtekst"/>
        <w:tabs>
          <w:tab w:val="clear" w:pos="227"/>
        </w:tabs>
      </w:pPr>
    </w:p>
    <w:p w14:paraId="2730170E" w14:textId="77777777" w:rsidR="00A1377A" w:rsidRPr="00E7505F" w:rsidRDefault="00A1377A" w:rsidP="00E7505F">
      <w:pPr>
        <w:rPr>
          <w:szCs w:val="18"/>
        </w:rPr>
      </w:pPr>
      <w:r w:rsidRPr="00E7505F">
        <w:rPr>
          <w:b/>
          <w:bCs/>
          <w:szCs w:val="18"/>
        </w:rPr>
        <w:t>Rol Nederlandse overheid</w:t>
      </w:r>
    </w:p>
    <w:p w14:paraId="7AF1406F" w14:textId="0D36EEB4" w:rsidR="00A1377A" w:rsidRPr="00E7505F" w:rsidRDefault="00A1377A" w:rsidP="00E7505F">
      <w:pPr>
        <w:rPr>
          <w:szCs w:val="18"/>
        </w:rPr>
      </w:pPr>
      <w:r w:rsidRPr="00E7505F">
        <w:rPr>
          <w:szCs w:val="18"/>
        </w:rPr>
        <w:t>Een van de taken die bij de Nederlandse overheid is belegd, is toe te zien op de toelating van vreemdelingen in Nederland. De Immigratie- en Naturalisatiedienst (IND) is belast met de uitvoering van het toelatingsbeleid. Op grond van wet- en regelgeving toets</w:t>
      </w:r>
      <w:r w:rsidR="00121541">
        <w:rPr>
          <w:szCs w:val="18"/>
        </w:rPr>
        <w:t>t</w:t>
      </w:r>
      <w:r w:rsidRPr="00E7505F">
        <w:rPr>
          <w:szCs w:val="18"/>
        </w:rPr>
        <w:t xml:space="preserve"> de IND of een vreemdeling wel of niet in aanmerking </w:t>
      </w:r>
      <w:r w:rsidR="008715DD">
        <w:rPr>
          <w:szCs w:val="18"/>
        </w:rPr>
        <w:t xml:space="preserve">komt </w:t>
      </w:r>
      <w:r w:rsidRPr="00E7505F">
        <w:rPr>
          <w:szCs w:val="18"/>
        </w:rPr>
        <w:t>voor verblijf in Nederland. Om in aanmerking te komen voor bescherming kan in Nederland een asielverzoek worden ingediend. Iemand komt voor een verblijfsver</w:t>
      </w:r>
      <w:r w:rsidR="008715DD">
        <w:rPr>
          <w:szCs w:val="18"/>
        </w:rPr>
        <w:t>gunning in aanmerking als aan ee</w:t>
      </w:r>
      <w:r w:rsidRPr="00E7505F">
        <w:rPr>
          <w:szCs w:val="18"/>
        </w:rPr>
        <w:t>n van de volgende voorwaarden wordt voldaan:</w:t>
      </w:r>
    </w:p>
    <w:p w14:paraId="1441E60D" w14:textId="19FC6D1B" w:rsidR="00A1377A" w:rsidRPr="00E7505F" w:rsidRDefault="00A1377A" w:rsidP="00E7505F">
      <w:pPr>
        <w:pStyle w:val="Lijstalinea"/>
        <w:numPr>
          <w:ilvl w:val="0"/>
          <w:numId w:val="49"/>
        </w:numPr>
        <w:spacing w:after="0" w:line="240" w:lineRule="atLeast"/>
      </w:pPr>
      <w:r w:rsidRPr="00E7505F">
        <w:t>Er zijn gegronde redenen om in het land van herkomst te vrezen voor vervolging vanwege ras, godsdienst, nationaliteit, politieke overtuiging of omdat iemand behoort tot een bepaalde sociale groep</w:t>
      </w:r>
      <w:r w:rsidR="00121541">
        <w:t>;</w:t>
      </w:r>
      <w:r w:rsidRPr="00E7505F">
        <w:t xml:space="preserve"> </w:t>
      </w:r>
    </w:p>
    <w:p w14:paraId="3F2340C9" w14:textId="03F269D2" w:rsidR="00A1377A" w:rsidRPr="00E7505F" w:rsidRDefault="00A1377A" w:rsidP="00E7505F">
      <w:pPr>
        <w:pStyle w:val="Lijstalinea"/>
        <w:numPr>
          <w:ilvl w:val="0"/>
          <w:numId w:val="49"/>
        </w:numPr>
        <w:spacing w:after="0" w:line="240" w:lineRule="atLeast"/>
      </w:pPr>
      <w:r w:rsidRPr="00E7505F">
        <w:lastRenderedPageBreak/>
        <w:t>Er zijn gegronde redenen om te vrezen voor doodstraf of executie, marteling of een andere onmenselijke of vernederende behandeling in het land van herkomst</w:t>
      </w:r>
      <w:r w:rsidR="00121541">
        <w:t>;</w:t>
      </w:r>
    </w:p>
    <w:p w14:paraId="46794479" w14:textId="0162073E" w:rsidR="00A1377A" w:rsidRPr="00E7505F" w:rsidRDefault="00A1377A" w:rsidP="00E7505F">
      <w:pPr>
        <w:pStyle w:val="Lijstalinea"/>
        <w:numPr>
          <w:ilvl w:val="0"/>
          <w:numId w:val="49"/>
        </w:numPr>
        <w:spacing w:after="0" w:line="240" w:lineRule="atLeast"/>
      </w:pPr>
      <w:r w:rsidRPr="00E7505F">
        <w:t>Er zijn ge</w:t>
      </w:r>
      <w:r w:rsidR="00A73DFC">
        <w:t xml:space="preserve">gronde redenen om te vrezen </w:t>
      </w:r>
      <w:r w:rsidRPr="00E7505F">
        <w:t>slachtoffer te worden van willekeurig geweld door een gewapend conflict in het land van herkomst</w:t>
      </w:r>
      <w:r w:rsidR="00121541">
        <w:t>;</w:t>
      </w:r>
    </w:p>
    <w:p w14:paraId="3544AD8D" w14:textId="77777777" w:rsidR="00A1377A" w:rsidRPr="00E7505F" w:rsidRDefault="00A1377A" w:rsidP="00E7505F">
      <w:pPr>
        <w:pStyle w:val="Lijstalinea"/>
        <w:numPr>
          <w:ilvl w:val="0"/>
          <w:numId w:val="49"/>
        </w:numPr>
        <w:spacing w:after="0" w:line="240" w:lineRule="atLeast"/>
      </w:pPr>
      <w:r w:rsidRPr="00E7505F">
        <w:t>Een echtgenoot/echtgenote, partner, vader, moeder of minderjarig kind heeft kort geleden een verblijfsvergunning asiel in Nederland gekregen.</w:t>
      </w:r>
    </w:p>
    <w:p w14:paraId="26C2BAAA" w14:textId="77777777" w:rsidR="00A1377A" w:rsidRPr="00E7505F" w:rsidRDefault="00A1377A" w:rsidP="00E7505F">
      <w:pPr>
        <w:rPr>
          <w:szCs w:val="18"/>
        </w:rPr>
      </w:pPr>
    </w:p>
    <w:p w14:paraId="177FC754" w14:textId="361CF1B8" w:rsidR="00A1377A" w:rsidRPr="00E7505F" w:rsidRDefault="00A1377A" w:rsidP="00E7505F">
      <w:pPr>
        <w:rPr>
          <w:szCs w:val="18"/>
        </w:rPr>
      </w:pPr>
      <w:r w:rsidRPr="00E7505F">
        <w:rPr>
          <w:szCs w:val="18"/>
        </w:rPr>
        <w:t>Wanneer niet wordt voldaan aan bovenstaande gronden</w:t>
      </w:r>
      <w:r w:rsidR="00121541">
        <w:rPr>
          <w:szCs w:val="18"/>
        </w:rPr>
        <w:t>,</w:t>
      </w:r>
      <w:r w:rsidRPr="00E7505F">
        <w:rPr>
          <w:szCs w:val="18"/>
        </w:rPr>
        <w:t xml:space="preserve"> wijst de IND het asielverzoek af. Tegen dit besluit kan door de vreemdelingen beroep worden aangetekend bij de rechter en hoger beroep bij de afdeling bestuursrechtspraak van de Raad van State</w:t>
      </w:r>
      <w:r w:rsidR="00A73DFC">
        <w:rPr>
          <w:szCs w:val="18"/>
        </w:rPr>
        <w:t>. Indien het besluit van de IND</w:t>
      </w:r>
      <w:r w:rsidRPr="00E7505F">
        <w:rPr>
          <w:szCs w:val="18"/>
        </w:rPr>
        <w:t xml:space="preserve"> in rechte komt vast te staan dan dient de vreemdeling Nederland te verlaten.</w:t>
      </w:r>
    </w:p>
    <w:p w14:paraId="1C0EA481" w14:textId="77777777" w:rsidR="00A1377A" w:rsidRPr="00E7505F" w:rsidRDefault="00A1377A" w:rsidP="00E7505F">
      <w:pPr>
        <w:rPr>
          <w:szCs w:val="18"/>
        </w:rPr>
      </w:pPr>
    </w:p>
    <w:p w14:paraId="166F4906" w14:textId="43FB463D" w:rsidR="0025518D" w:rsidRPr="0025518D" w:rsidRDefault="0025518D" w:rsidP="0025518D">
      <w:pPr>
        <w:rPr>
          <w:szCs w:val="18"/>
        </w:rPr>
      </w:pPr>
      <w:r w:rsidRPr="00E7505F">
        <w:rPr>
          <w:szCs w:val="18"/>
        </w:rPr>
        <w:t xml:space="preserve">Medische aandoeningen zijn geen reden om voor </w:t>
      </w:r>
      <w:r>
        <w:rPr>
          <w:szCs w:val="18"/>
        </w:rPr>
        <w:t>asiel</w:t>
      </w:r>
      <w:r w:rsidRPr="00E7505F">
        <w:rPr>
          <w:szCs w:val="18"/>
        </w:rPr>
        <w:t>bescherming in Nederland in aanmerking te komen. Wel wordt gekeken of een medische aandoening</w:t>
      </w:r>
      <w:r w:rsidR="00A73DFC">
        <w:rPr>
          <w:szCs w:val="18"/>
        </w:rPr>
        <w:t>,</w:t>
      </w:r>
      <w:r w:rsidRPr="00E7505F">
        <w:rPr>
          <w:szCs w:val="18"/>
        </w:rPr>
        <w:t xml:space="preserve"> bij </w:t>
      </w:r>
      <w:r>
        <w:rPr>
          <w:szCs w:val="18"/>
        </w:rPr>
        <w:t xml:space="preserve">uitblijven </w:t>
      </w:r>
      <w:r w:rsidR="00A73DFC">
        <w:rPr>
          <w:szCs w:val="18"/>
        </w:rPr>
        <w:t>van de geïndiceerde behandeling,</w:t>
      </w:r>
      <w:r w:rsidRPr="00E7505F">
        <w:rPr>
          <w:szCs w:val="18"/>
        </w:rPr>
        <w:t xml:space="preserve"> leid</w:t>
      </w:r>
      <w:r w:rsidR="00A73DFC">
        <w:rPr>
          <w:szCs w:val="18"/>
        </w:rPr>
        <w:t>t tot een medische noodsituatie</w:t>
      </w:r>
      <w:r w:rsidRPr="00E7505F">
        <w:rPr>
          <w:szCs w:val="18"/>
        </w:rPr>
        <w:t xml:space="preserve"> in de zin van artikel 3 van het Europees Verdrag voor de Rechten van de Mens (EVRM) of dat er uitstel van vertrek nodig is in de zin van artikel 64 van de Vreemdelingenwet (Vw), omdat de verwachting is dat de vreemdeling na verloop van tijd alsnog kan vertrekken. Het Bureau Medisch Advisering (BMA) is belast </w:t>
      </w:r>
      <w:r w:rsidR="00A73DFC">
        <w:rPr>
          <w:szCs w:val="18"/>
        </w:rPr>
        <w:t>met de toetsing</w:t>
      </w:r>
      <w:r w:rsidRPr="00E7505F">
        <w:rPr>
          <w:szCs w:val="18"/>
        </w:rPr>
        <w:t xml:space="preserve"> of er sprake is van een dergelijke situatie. </w:t>
      </w:r>
      <w:r>
        <w:rPr>
          <w:szCs w:val="18"/>
        </w:rPr>
        <w:t>De manier waarop de toetsing plaatsvindt</w:t>
      </w:r>
      <w:r w:rsidR="00A73DFC">
        <w:rPr>
          <w:szCs w:val="18"/>
        </w:rPr>
        <w:t>,</w:t>
      </w:r>
      <w:r>
        <w:rPr>
          <w:szCs w:val="18"/>
        </w:rPr>
        <w:t xml:space="preserve"> ligt vast in het Protocol Bureau Medische Advisering van april 2016. </w:t>
      </w:r>
      <w:r w:rsidR="001C613B">
        <w:rPr>
          <w:szCs w:val="18"/>
        </w:rPr>
        <w:t>In algemene zin</w:t>
      </w:r>
      <w:r w:rsidRPr="0025518D">
        <w:rPr>
          <w:szCs w:val="18"/>
        </w:rPr>
        <w:t xml:space="preserve"> geldt</w:t>
      </w:r>
      <w:r w:rsidR="00A73DFC">
        <w:rPr>
          <w:szCs w:val="18"/>
        </w:rPr>
        <w:t xml:space="preserve"> dat indien het BMA oordeelt dat er sprake is van</w:t>
      </w:r>
      <w:r w:rsidRPr="0025518D">
        <w:rPr>
          <w:szCs w:val="18"/>
        </w:rPr>
        <w:t xml:space="preserve"> een </w:t>
      </w:r>
      <w:r w:rsidRPr="0025518D">
        <w:rPr>
          <w:bCs/>
          <w:szCs w:val="18"/>
        </w:rPr>
        <w:t xml:space="preserve">medische noodsituatie op korte termijn bij het uitblijven van de geïndiceerde behandeling, </w:t>
      </w:r>
      <w:r w:rsidRPr="0025518D">
        <w:rPr>
          <w:szCs w:val="18"/>
        </w:rPr>
        <w:t xml:space="preserve">het BMA </w:t>
      </w:r>
      <w:r w:rsidR="00A73DFC">
        <w:rPr>
          <w:szCs w:val="18"/>
        </w:rPr>
        <w:t xml:space="preserve">dan </w:t>
      </w:r>
      <w:r w:rsidRPr="0025518D">
        <w:rPr>
          <w:szCs w:val="18"/>
        </w:rPr>
        <w:t>tevens de beschikbaarheid van de behandeling in het land van terugkeer uit</w:t>
      </w:r>
      <w:r w:rsidR="00A73DFC">
        <w:rPr>
          <w:szCs w:val="18"/>
        </w:rPr>
        <w:t>zoekt</w:t>
      </w:r>
      <w:r w:rsidRPr="0025518D">
        <w:rPr>
          <w:szCs w:val="18"/>
        </w:rPr>
        <w:t>.</w:t>
      </w:r>
      <w:r>
        <w:rPr>
          <w:szCs w:val="18"/>
        </w:rPr>
        <w:t xml:space="preserve"> </w:t>
      </w:r>
      <w:r w:rsidR="00A73DFC">
        <w:rPr>
          <w:szCs w:val="18"/>
        </w:rPr>
        <w:t xml:space="preserve">Indien het BMA oordeelt dat er </w:t>
      </w:r>
      <w:r w:rsidRPr="0025518D">
        <w:rPr>
          <w:bCs/>
          <w:szCs w:val="18"/>
        </w:rPr>
        <w:t>geen medische noodsituatie op korte termijn bij het uitblijven van de geïndiceerde behandeling</w:t>
      </w:r>
      <w:r w:rsidR="00A73DFC">
        <w:rPr>
          <w:bCs/>
          <w:szCs w:val="18"/>
        </w:rPr>
        <w:t xml:space="preserve"> is</w:t>
      </w:r>
      <w:r w:rsidRPr="0025518D">
        <w:rPr>
          <w:szCs w:val="18"/>
        </w:rPr>
        <w:t xml:space="preserve">, dan doet het BMA </w:t>
      </w:r>
      <w:r w:rsidRPr="0025518D">
        <w:rPr>
          <w:bCs/>
          <w:szCs w:val="18"/>
        </w:rPr>
        <w:t>conform het beleid</w:t>
      </w:r>
      <w:r w:rsidRPr="0025518D">
        <w:rPr>
          <w:szCs w:val="18"/>
        </w:rPr>
        <w:t xml:space="preserve"> </w:t>
      </w:r>
      <w:r w:rsidRPr="0025518D">
        <w:rPr>
          <w:bCs/>
          <w:szCs w:val="18"/>
        </w:rPr>
        <w:t>geen onderzoek naar de beschikbaarheid van de behandeling in het land van terugkeer</w:t>
      </w:r>
      <w:r w:rsidRPr="0025518D">
        <w:rPr>
          <w:szCs w:val="18"/>
        </w:rPr>
        <w:t>.</w:t>
      </w:r>
    </w:p>
    <w:p w14:paraId="30FC4986" w14:textId="77777777" w:rsidR="00A1377A" w:rsidRPr="00E7505F" w:rsidRDefault="00A1377A" w:rsidP="00E7505F">
      <w:pPr>
        <w:rPr>
          <w:szCs w:val="18"/>
        </w:rPr>
      </w:pPr>
    </w:p>
    <w:p w14:paraId="599D65A8" w14:textId="77777777" w:rsidR="00EC3A0E" w:rsidRPr="00E7505F" w:rsidRDefault="00EC3A0E" w:rsidP="00E7505F">
      <w:pPr>
        <w:rPr>
          <w:b/>
          <w:szCs w:val="18"/>
        </w:rPr>
      </w:pPr>
      <w:r w:rsidRPr="00E7505F">
        <w:rPr>
          <w:b/>
          <w:szCs w:val="18"/>
        </w:rPr>
        <w:t>Medische zorg</w:t>
      </w:r>
    </w:p>
    <w:p w14:paraId="0651BEEB" w14:textId="2B88C6DA" w:rsidR="00833945" w:rsidRPr="00E7505F" w:rsidRDefault="00A1377A" w:rsidP="00E7505F">
      <w:pPr>
        <w:rPr>
          <w:szCs w:val="18"/>
        </w:rPr>
      </w:pPr>
      <w:r w:rsidRPr="00E7505F">
        <w:rPr>
          <w:szCs w:val="18"/>
        </w:rPr>
        <w:t>Iedereen in Nederland, los van verblijfsstatus</w:t>
      </w:r>
      <w:r w:rsidR="00121541">
        <w:rPr>
          <w:szCs w:val="18"/>
        </w:rPr>
        <w:t>,</w:t>
      </w:r>
      <w:r w:rsidRPr="00E7505F">
        <w:rPr>
          <w:szCs w:val="18"/>
        </w:rPr>
        <w:t xml:space="preserve"> heeft recht op medisch noodzakelijke zorg. Uitgangspunt hierbij is dat degene die de z</w:t>
      </w:r>
      <w:r w:rsidR="00AB64D9">
        <w:rPr>
          <w:szCs w:val="18"/>
        </w:rPr>
        <w:t>org geniet deze ook zelf betaalt</w:t>
      </w:r>
      <w:r w:rsidRPr="00E7505F">
        <w:rPr>
          <w:szCs w:val="18"/>
        </w:rPr>
        <w:t xml:space="preserve">. Voor ingezetenen van Nederland is dit geregeld in de Zorgverzekeringswet (Zvw) op grond waarvan iedere ingezetene verplicht is een zorgverzekering af te sluiten. </w:t>
      </w:r>
    </w:p>
    <w:p w14:paraId="0915EB88" w14:textId="77777777" w:rsidR="00794835" w:rsidRDefault="00794835" w:rsidP="00E7505F">
      <w:pPr>
        <w:rPr>
          <w:bCs/>
          <w:szCs w:val="18"/>
          <w:u w:val="single"/>
        </w:rPr>
      </w:pPr>
    </w:p>
    <w:p w14:paraId="28F96FB0" w14:textId="77777777" w:rsidR="00833945" w:rsidRPr="00794835" w:rsidRDefault="00794835" w:rsidP="00E7505F">
      <w:pPr>
        <w:rPr>
          <w:bCs/>
          <w:szCs w:val="18"/>
          <w:u w:val="single"/>
        </w:rPr>
      </w:pPr>
      <w:r w:rsidRPr="00E7505F">
        <w:rPr>
          <w:bCs/>
          <w:szCs w:val="18"/>
          <w:u w:val="single"/>
        </w:rPr>
        <w:t>Medische zorg asielzoekers</w:t>
      </w:r>
    </w:p>
    <w:p w14:paraId="043E7E05" w14:textId="3E1BEEBE" w:rsidR="00906F6C" w:rsidRPr="00E7505F" w:rsidRDefault="00A1377A" w:rsidP="00E7505F">
      <w:pPr>
        <w:rPr>
          <w:szCs w:val="18"/>
        </w:rPr>
      </w:pPr>
      <w:r w:rsidRPr="00E7505F">
        <w:rPr>
          <w:szCs w:val="18"/>
        </w:rPr>
        <w:t>Om te voorkomen dat asielzoekers vanwege ontbrekende financiële middelen verstoken blijven van medische zorg heeft de Nederlandse overheid voor asielzoekers een regeling getroffen ter vergoeding van deze zorgkosten. Op grond van de Wet COA</w:t>
      </w:r>
      <w:r w:rsidRPr="00E7505F">
        <w:rPr>
          <w:rStyle w:val="Voetnootmarkering"/>
          <w:szCs w:val="18"/>
        </w:rPr>
        <w:footnoteReference w:id="1"/>
      </w:r>
      <w:r w:rsidRPr="00E7505F">
        <w:rPr>
          <w:szCs w:val="18"/>
        </w:rPr>
        <w:t xml:space="preserve"> is het Centraal Orgaan opvang asielzoekers (COA) belast met de materiële en immateriële opvang van asielzoekers. Wat deze materiële en immateriële opvang inhoud</w:t>
      </w:r>
      <w:r w:rsidR="00AB64D9">
        <w:rPr>
          <w:szCs w:val="18"/>
        </w:rPr>
        <w:t>t</w:t>
      </w:r>
      <w:r w:rsidRPr="00E7505F">
        <w:rPr>
          <w:szCs w:val="18"/>
        </w:rPr>
        <w:t xml:space="preserve"> is neergelegd in de Regeling verstrekkingen asielzoekers en andere categorieën vreemdelingen 2005 (Rva). In de Rva</w:t>
      </w:r>
      <w:r w:rsidRPr="00E7505F">
        <w:rPr>
          <w:rStyle w:val="Voetnootmarkering"/>
          <w:szCs w:val="18"/>
        </w:rPr>
        <w:footnoteReference w:id="2"/>
      </w:r>
      <w:r w:rsidRPr="00E7505F">
        <w:rPr>
          <w:szCs w:val="18"/>
        </w:rPr>
        <w:t xml:space="preserve"> is bepaald dat de opvang in een opvangvoorziening in elk geval de dekking van de kosten van medische verstrekkingen overeenkomstig een daartoe te treffen ziektekostenregeling omvat. Dit houdt in het afsluiten van een ziektekostencontrac</w:t>
      </w:r>
      <w:r w:rsidR="00833945" w:rsidRPr="00E7505F">
        <w:rPr>
          <w:szCs w:val="18"/>
        </w:rPr>
        <w:t>t ter dekking van de kosten van het door onze Minister</w:t>
      </w:r>
      <w:r w:rsidRPr="00E7505F">
        <w:rPr>
          <w:szCs w:val="18"/>
        </w:rPr>
        <w:t xml:space="preserve"> </w:t>
      </w:r>
      <w:r w:rsidRPr="00E7505F">
        <w:rPr>
          <w:szCs w:val="18"/>
        </w:rPr>
        <w:lastRenderedPageBreak/>
        <w:t>vastgesteld</w:t>
      </w:r>
      <w:r w:rsidR="00A73DFC">
        <w:rPr>
          <w:szCs w:val="18"/>
        </w:rPr>
        <w:t>e</w:t>
      </w:r>
      <w:r w:rsidRPr="00E7505F">
        <w:rPr>
          <w:szCs w:val="18"/>
        </w:rPr>
        <w:t xml:space="preserve"> pakket aan medische verstrekkingen</w:t>
      </w:r>
      <w:r w:rsidRPr="00E7505F">
        <w:rPr>
          <w:rStyle w:val="Voetnootmarkering"/>
          <w:szCs w:val="18"/>
        </w:rPr>
        <w:footnoteReference w:id="3"/>
      </w:r>
      <w:r w:rsidRPr="00E7505F">
        <w:rPr>
          <w:szCs w:val="18"/>
        </w:rPr>
        <w:t>.</w:t>
      </w:r>
      <w:r w:rsidR="00833945" w:rsidRPr="00E7505F">
        <w:rPr>
          <w:szCs w:val="18"/>
        </w:rPr>
        <w:t xml:space="preserve"> Met onze Minister</w:t>
      </w:r>
      <w:r w:rsidR="00A73DFC">
        <w:rPr>
          <w:szCs w:val="18"/>
        </w:rPr>
        <w:t xml:space="preserve"> wordt in dit geval bedoeld de S</w:t>
      </w:r>
      <w:r w:rsidR="00833945" w:rsidRPr="00E7505F">
        <w:rPr>
          <w:szCs w:val="18"/>
        </w:rPr>
        <w:t>taatssecretaris van Justitie en Veiligheid.</w:t>
      </w:r>
      <w:r w:rsidRPr="00E7505F">
        <w:rPr>
          <w:szCs w:val="18"/>
        </w:rPr>
        <w:t xml:space="preserve"> </w:t>
      </w:r>
    </w:p>
    <w:p w14:paraId="6C753971" w14:textId="77777777" w:rsidR="00906F6C" w:rsidRPr="00E7505F" w:rsidRDefault="00906F6C" w:rsidP="00E7505F">
      <w:pPr>
        <w:rPr>
          <w:szCs w:val="18"/>
        </w:rPr>
      </w:pPr>
    </w:p>
    <w:p w14:paraId="682983A8" w14:textId="71368808" w:rsidR="00906F6C" w:rsidRPr="00E7505F" w:rsidRDefault="00833945" w:rsidP="00E7505F">
      <w:pPr>
        <w:rPr>
          <w:szCs w:val="18"/>
        </w:rPr>
      </w:pPr>
      <w:r w:rsidRPr="00E7505F">
        <w:rPr>
          <w:szCs w:val="18"/>
        </w:rPr>
        <w:t>Voor w</w:t>
      </w:r>
      <w:r w:rsidR="00A1377A" w:rsidRPr="00E7505F">
        <w:rPr>
          <w:szCs w:val="18"/>
        </w:rPr>
        <w:t>elke medische zorg asielzoekers in aanmerking kom</w:t>
      </w:r>
      <w:r w:rsidRPr="00E7505F">
        <w:rPr>
          <w:szCs w:val="18"/>
        </w:rPr>
        <w:t>en</w:t>
      </w:r>
      <w:r w:rsidR="00A1377A" w:rsidRPr="00E7505F">
        <w:rPr>
          <w:szCs w:val="18"/>
        </w:rPr>
        <w:t xml:space="preserve"> is vastgelegd in de Regeling Medische zorg Asielzoekers (RMA voorheen RZA</w:t>
      </w:r>
      <w:r w:rsidR="00A1377A" w:rsidRPr="00E7505F">
        <w:rPr>
          <w:rStyle w:val="Voetnootmarkering"/>
          <w:szCs w:val="18"/>
        </w:rPr>
        <w:footnoteReference w:id="4"/>
      </w:r>
      <w:r w:rsidR="00A1377A" w:rsidRPr="00E7505F">
        <w:rPr>
          <w:szCs w:val="18"/>
        </w:rPr>
        <w:t>).</w:t>
      </w:r>
      <w:r w:rsidR="00794835">
        <w:rPr>
          <w:szCs w:val="18"/>
        </w:rPr>
        <w:t xml:space="preserve"> </w:t>
      </w:r>
      <w:r w:rsidR="00A1377A" w:rsidRPr="00E7505F">
        <w:rPr>
          <w:szCs w:val="18"/>
        </w:rPr>
        <w:t>Hierbij wordt zoveel mogelijk aangesloten bij het basispakket van de Zorgverzekeringswet aangevuld met (bepaalde) voorzieningen uit de Wet langdurige zorg (Wlz) en de Wet Maatschappelijke ondersteuning (WMO). De RMA is van toepassing op iedere vreemdeling die verblijft in een van de opvangvoorzieningen van het COA. In de zogeheten gezinslocaties wordt geen opvang geboden</w:t>
      </w:r>
      <w:r w:rsidR="00A73DFC">
        <w:rPr>
          <w:szCs w:val="18"/>
        </w:rPr>
        <w:t>,</w:t>
      </w:r>
      <w:r w:rsidR="00A1377A" w:rsidRPr="00E7505F">
        <w:rPr>
          <w:szCs w:val="18"/>
        </w:rPr>
        <w:t xml:space="preserve"> maar kunnen </w:t>
      </w:r>
      <w:r w:rsidR="0025518D">
        <w:rPr>
          <w:szCs w:val="18"/>
        </w:rPr>
        <w:t>gezinnen</w:t>
      </w:r>
      <w:r w:rsidR="00A1377A" w:rsidRPr="00E7505F">
        <w:rPr>
          <w:szCs w:val="18"/>
        </w:rPr>
        <w:t xml:space="preserve"> met minderjarige kinderen onderdak krijgen tot</w:t>
      </w:r>
      <w:r w:rsidR="0025518D">
        <w:rPr>
          <w:szCs w:val="18"/>
        </w:rPr>
        <w:t xml:space="preserve"> het moment van vertrek of tot</w:t>
      </w:r>
      <w:r w:rsidR="00A1377A" w:rsidRPr="00E7505F">
        <w:rPr>
          <w:szCs w:val="18"/>
        </w:rPr>
        <w:t xml:space="preserve"> het jongste kind 18 jaar is geworden. Zoals aangegeven in de brief aan de Tweede Kamer</w:t>
      </w:r>
      <w:r w:rsidR="00A1377A" w:rsidRPr="00E7505F">
        <w:rPr>
          <w:rStyle w:val="Voetnootmarkering"/>
          <w:szCs w:val="18"/>
        </w:rPr>
        <w:footnoteReference w:id="5"/>
      </w:r>
      <w:r w:rsidR="00A1377A" w:rsidRPr="00E7505F">
        <w:rPr>
          <w:szCs w:val="18"/>
        </w:rPr>
        <w:t xml:space="preserve"> van 21 december 2011 is voor kinderen bepaal</w:t>
      </w:r>
      <w:r w:rsidR="00121541">
        <w:rPr>
          <w:szCs w:val="18"/>
        </w:rPr>
        <w:t>d</w:t>
      </w:r>
      <w:r w:rsidR="00A1377A" w:rsidRPr="00E7505F">
        <w:rPr>
          <w:szCs w:val="18"/>
        </w:rPr>
        <w:t xml:space="preserve"> dat de medische zorg in een gezinslocatie niet verschilt van de medische zorg voor kinderen in een regulier asielzoekerscentrum. Dit betekent dat de RMA ook op de gezinslocatie voor kinderen van toepassing is.</w:t>
      </w:r>
    </w:p>
    <w:p w14:paraId="1BACBB8B" w14:textId="77777777" w:rsidR="00A1377A" w:rsidRPr="00E7505F" w:rsidRDefault="00A1377A" w:rsidP="00E7505F">
      <w:pPr>
        <w:rPr>
          <w:szCs w:val="18"/>
        </w:rPr>
      </w:pPr>
    </w:p>
    <w:p w14:paraId="4CA39278" w14:textId="77777777" w:rsidR="00A1377A" w:rsidRPr="00E7505F" w:rsidRDefault="00794835" w:rsidP="00E7505F">
      <w:pPr>
        <w:rPr>
          <w:bCs/>
          <w:szCs w:val="18"/>
          <w:u w:val="single"/>
        </w:rPr>
      </w:pPr>
      <w:r>
        <w:rPr>
          <w:bCs/>
          <w:szCs w:val="18"/>
          <w:u w:val="single"/>
        </w:rPr>
        <w:t>Begrip m</w:t>
      </w:r>
      <w:r w:rsidR="00A1377A" w:rsidRPr="00E7505F">
        <w:rPr>
          <w:bCs/>
          <w:szCs w:val="18"/>
          <w:u w:val="single"/>
        </w:rPr>
        <w:t>edisch noodzakelijke zorg</w:t>
      </w:r>
    </w:p>
    <w:p w14:paraId="3A36F0AB" w14:textId="1AC7C115" w:rsidR="00A1377A" w:rsidRPr="00E7505F" w:rsidRDefault="00A1377A" w:rsidP="00E7505F">
      <w:pPr>
        <w:rPr>
          <w:szCs w:val="18"/>
        </w:rPr>
      </w:pPr>
      <w:r w:rsidRPr="00E7505F">
        <w:rPr>
          <w:szCs w:val="18"/>
        </w:rPr>
        <w:t>Migranten die zonder rechtsgeldige verblijfstitel in Nederland verblijven en niet in een opvangvoorziening van het COA verblijven, hebben recht op medisch noodzakelijke zorg.</w:t>
      </w:r>
      <w:r w:rsidR="00EC3A0E" w:rsidRPr="00E7505F">
        <w:rPr>
          <w:szCs w:val="18"/>
        </w:rPr>
        <w:t xml:space="preserve"> Het is </w:t>
      </w:r>
      <w:r w:rsidR="007A484A">
        <w:rPr>
          <w:szCs w:val="18"/>
        </w:rPr>
        <w:t>aan de medici om te bepalen wanneer er sprake is van medisch noodzakelijke zorg</w:t>
      </w:r>
      <w:r w:rsidR="00EC3A0E" w:rsidRPr="00E7505F">
        <w:rPr>
          <w:szCs w:val="18"/>
        </w:rPr>
        <w:t>.</w:t>
      </w:r>
      <w:r w:rsidRPr="00E7505F">
        <w:rPr>
          <w:szCs w:val="18"/>
        </w:rPr>
        <w:t xml:space="preserve"> Het begrip medisch noodzakelijk</w:t>
      </w:r>
      <w:r w:rsidR="00A11091">
        <w:rPr>
          <w:szCs w:val="18"/>
        </w:rPr>
        <w:t>e</w:t>
      </w:r>
      <w:r w:rsidRPr="00E7505F">
        <w:rPr>
          <w:szCs w:val="18"/>
        </w:rPr>
        <w:t xml:space="preserve"> zorg is gedefinieerd in artikel 122a</w:t>
      </w:r>
      <w:r w:rsidR="007418B7">
        <w:rPr>
          <w:szCs w:val="18"/>
        </w:rPr>
        <w:t>,</w:t>
      </w:r>
      <w:r w:rsidRPr="00E7505F">
        <w:rPr>
          <w:szCs w:val="18"/>
        </w:rPr>
        <w:t xml:space="preserve"> lid 2</w:t>
      </w:r>
      <w:r w:rsidR="007418B7">
        <w:rPr>
          <w:szCs w:val="18"/>
        </w:rPr>
        <w:t>,</w:t>
      </w:r>
      <w:r w:rsidRPr="00E7505F">
        <w:rPr>
          <w:szCs w:val="18"/>
        </w:rPr>
        <w:t xml:space="preserve"> van de Zvw: </w:t>
      </w:r>
      <w:r w:rsidRPr="00E7505F">
        <w:rPr>
          <w:i/>
          <w:iCs/>
          <w:szCs w:val="18"/>
        </w:rPr>
        <w:t>“Onder medisch noodzakelijke zorg wordt verstaan zorg of overige diensten als bedoeld in artikel 11 van deze wet of in artikel 3.1.1 van de Wet langdurige zorg, met uitzondering van bij of krachtens algemene maatregel van bestuur aan te wijzen vormen van zorg of diensten, en slechts voor zover de zorgaanbieder verstrekking ervan, gezien de aard van de prestaties en de verwachte duur van het verblijf van de vreemdeling, medisch noodzakelijk acht”</w:t>
      </w:r>
      <w:r w:rsidRPr="00E7505F">
        <w:rPr>
          <w:szCs w:val="18"/>
        </w:rPr>
        <w:t xml:space="preserve">. </w:t>
      </w:r>
    </w:p>
    <w:p w14:paraId="68BB9940" w14:textId="77777777" w:rsidR="00A1377A" w:rsidRPr="00E7505F" w:rsidRDefault="00A1377A" w:rsidP="00E7505F">
      <w:pPr>
        <w:rPr>
          <w:szCs w:val="18"/>
        </w:rPr>
      </w:pPr>
    </w:p>
    <w:p w14:paraId="7FF310E0" w14:textId="225F72CA" w:rsidR="00A1377A" w:rsidRDefault="00A1377A" w:rsidP="00E7505F">
      <w:pPr>
        <w:rPr>
          <w:szCs w:val="18"/>
        </w:rPr>
      </w:pPr>
      <w:r w:rsidRPr="00E7505F">
        <w:rPr>
          <w:szCs w:val="18"/>
        </w:rPr>
        <w:t xml:space="preserve">In </w:t>
      </w:r>
      <w:r w:rsidR="007418B7">
        <w:rPr>
          <w:szCs w:val="18"/>
        </w:rPr>
        <w:t xml:space="preserve">de </w:t>
      </w:r>
      <w:r w:rsidRPr="00E7505F">
        <w:rPr>
          <w:szCs w:val="18"/>
        </w:rPr>
        <w:t xml:space="preserve">praktijk bleek er echter onduidelijkheid te bestaan over de reikwijdte van de door artsen te leveren medisch noodzakelijk zorg. De commissie Medische zorg voor (dreigend) uitgeprocedeerde asielzoekers en illegale vreemdelingen (commissie Klazinga) geeft in haar rapport </w:t>
      </w:r>
      <w:r w:rsidR="0025518D">
        <w:rPr>
          <w:szCs w:val="18"/>
        </w:rPr>
        <w:t>“</w:t>
      </w:r>
      <w:r w:rsidRPr="00E7505F">
        <w:rPr>
          <w:szCs w:val="18"/>
        </w:rPr>
        <w:t>Arts en vreemdeling</w:t>
      </w:r>
      <w:r w:rsidR="0025518D">
        <w:rPr>
          <w:szCs w:val="18"/>
        </w:rPr>
        <w:t>”</w:t>
      </w:r>
      <w:r w:rsidRPr="00E7505F">
        <w:rPr>
          <w:szCs w:val="18"/>
        </w:rPr>
        <w:t xml:space="preserve"> richtlijnen en adviezen hoe artsen in</w:t>
      </w:r>
      <w:r w:rsidR="0025518D">
        <w:rPr>
          <w:szCs w:val="18"/>
        </w:rPr>
        <w:t xml:space="preserve"> dergelijke</w:t>
      </w:r>
      <w:r w:rsidRPr="00E7505F">
        <w:rPr>
          <w:szCs w:val="18"/>
        </w:rPr>
        <w:t xml:space="preserve"> situaties </w:t>
      </w:r>
      <w:r w:rsidR="0025518D">
        <w:rPr>
          <w:szCs w:val="18"/>
        </w:rPr>
        <w:t>k</w:t>
      </w:r>
      <w:r w:rsidRPr="00E7505F">
        <w:rPr>
          <w:szCs w:val="18"/>
        </w:rPr>
        <w:t>unnen handelen. Deze patiënten zijn vanwege hun verblijfstatus onverzekerbaar. Artsen kunnen op grond van artikel 122a van de Zorgverzekeringswet en Vreemdelingenwet een deel van de kosten voor medisch noodzakelijke zorg van het Centraal Administratie Kantoor (C</w:t>
      </w:r>
      <w:r w:rsidR="0025518D">
        <w:rPr>
          <w:szCs w:val="18"/>
        </w:rPr>
        <w:t>AK) terugkrijgen als de betreffende</w:t>
      </w:r>
      <w:r w:rsidRPr="00E7505F">
        <w:rPr>
          <w:szCs w:val="18"/>
        </w:rPr>
        <w:t xml:space="preserve"> migrant de kosten niet zelf kan betalen en de kosten niet anderszins kunnen worden verhaald. De verblijfsduur</w:t>
      </w:r>
      <w:r w:rsidR="00A11091">
        <w:rPr>
          <w:szCs w:val="18"/>
        </w:rPr>
        <w:t xml:space="preserve"> in Nederland</w:t>
      </w:r>
      <w:r w:rsidRPr="00E7505F">
        <w:rPr>
          <w:szCs w:val="18"/>
        </w:rPr>
        <w:t xml:space="preserve"> is een van de onderdelen waar een arts, volgens de Commissie Klazinga, rekening mee dient te houden. </w:t>
      </w:r>
    </w:p>
    <w:p w14:paraId="5D9BCCAA" w14:textId="53A7FDAE" w:rsidR="007418B7" w:rsidRDefault="007418B7" w:rsidP="00E7505F">
      <w:pPr>
        <w:rPr>
          <w:szCs w:val="18"/>
        </w:rPr>
      </w:pPr>
    </w:p>
    <w:p w14:paraId="6EBBE08A" w14:textId="6B95114F" w:rsidR="007418B7" w:rsidRPr="00E7505F" w:rsidRDefault="007418B7" w:rsidP="00E7505F">
      <w:pPr>
        <w:rPr>
          <w:szCs w:val="18"/>
        </w:rPr>
      </w:pPr>
      <w:r>
        <w:rPr>
          <w:szCs w:val="18"/>
        </w:rPr>
        <w:t xml:space="preserve">Bovenstaande betekent dat </w:t>
      </w:r>
      <w:r w:rsidR="0025518D">
        <w:rPr>
          <w:szCs w:val="18"/>
        </w:rPr>
        <w:t>voor niet-</w:t>
      </w:r>
      <w:r>
        <w:rPr>
          <w:szCs w:val="18"/>
        </w:rPr>
        <w:t>rechtmatig in Nederland verblijvende kinderen, alhoewel de Nederlandse overheid daar niet toe verplicht is,</w:t>
      </w:r>
      <w:r w:rsidR="00161C35">
        <w:rPr>
          <w:szCs w:val="18"/>
        </w:rPr>
        <w:t xml:space="preserve"> de RMA van toepassing is</w:t>
      </w:r>
      <w:r w:rsidR="0025518D">
        <w:rPr>
          <w:szCs w:val="18"/>
        </w:rPr>
        <w:t xml:space="preserve"> en er bij volwassen niet-</w:t>
      </w:r>
      <w:r>
        <w:rPr>
          <w:szCs w:val="18"/>
        </w:rPr>
        <w:t xml:space="preserve">rechtmatig in Nederland verblijvende vreemdelingen wordt teruggevallen op artikel 122a, lid 2, van de Zvw. Door artsen wordt geoordeeld, mede aan de hand van het rapport van de Commissie Klazinga, of de aangewezen zorg medisch noodzakelijk is. </w:t>
      </w:r>
    </w:p>
    <w:p w14:paraId="2ADB5F68" w14:textId="77777777" w:rsidR="00A1377A" w:rsidRPr="00E7505F" w:rsidRDefault="00A1377A" w:rsidP="00E7505F">
      <w:pPr>
        <w:rPr>
          <w:szCs w:val="18"/>
        </w:rPr>
      </w:pPr>
    </w:p>
    <w:p w14:paraId="3CE7E057" w14:textId="77777777" w:rsidR="00A1377A" w:rsidRPr="00E7505F" w:rsidRDefault="00A1377A" w:rsidP="00E7505F">
      <w:pPr>
        <w:rPr>
          <w:bCs/>
          <w:szCs w:val="18"/>
          <w:u w:val="single"/>
        </w:rPr>
      </w:pPr>
      <w:r w:rsidRPr="00E7505F">
        <w:rPr>
          <w:bCs/>
          <w:szCs w:val="18"/>
          <w:u w:val="single"/>
        </w:rPr>
        <w:t>Onderscheid Zvw en RMA</w:t>
      </w:r>
    </w:p>
    <w:p w14:paraId="26962EFE" w14:textId="707845B5" w:rsidR="00A1377A" w:rsidRPr="00E7505F" w:rsidRDefault="00A73DFC" w:rsidP="00E7505F">
      <w:pPr>
        <w:rPr>
          <w:szCs w:val="18"/>
        </w:rPr>
      </w:pPr>
      <w:r>
        <w:rPr>
          <w:szCs w:val="18"/>
        </w:rPr>
        <w:t xml:space="preserve">Reeds onder de </w:t>
      </w:r>
      <w:r w:rsidR="00A1377A" w:rsidRPr="00E7505F">
        <w:rPr>
          <w:szCs w:val="18"/>
        </w:rPr>
        <w:t>Ziekenfondswet a</w:t>
      </w:r>
      <w:r w:rsidR="00794835">
        <w:rPr>
          <w:szCs w:val="18"/>
        </w:rPr>
        <w:t xml:space="preserve">chtte de toenmalige regering </w:t>
      </w:r>
      <w:r w:rsidR="00A1377A" w:rsidRPr="00E7505F">
        <w:rPr>
          <w:szCs w:val="18"/>
        </w:rPr>
        <w:t>het wenselijk om asielzoekers uit te sluiten van</w:t>
      </w:r>
      <w:r w:rsidR="00794835">
        <w:rPr>
          <w:szCs w:val="18"/>
        </w:rPr>
        <w:t xml:space="preserve"> zorg</w:t>
      </w:r>
      <w:r w:rsidR="00A1377A" w:rsidRPr="00E7505F">
        <w:rPr>
          <w:szCs w:val="18"/>
        </w:rPr>
        <w:t xml:space="preserve"> die niet on</w:t>
      </w:r>
      <w:r w:rsidR="00794835">
        <w:rPr>
          <w:szCs w:val="18"/>
        </w:rPr>
        <w:t>middellijk medisch noodzakelijk was</w:t>
      </w:r>
      <w:r w:rsidR="00A1377A" w:rsidRPr="00E7505F">
        <w:rPr>
          <w:szCs w:val="18"/>
        </w:rPr>
        <w:t xml:space="preserve"> en </w:t>
      </w:r>
      <w:r w:rsidR="00794835">
        <w:rPr>
          <w:szCs w:val="18"/>
        </w:rPr>
        <w:t xml:space="preserve">van </w:t>
      </w:r>
      <w:r w:rsidR="00A1377A" w:rsidRPr="00E7505F">
        <w:rPr>
          <w:szCs w:val="18"/>
        </w:rPr>
        <w:t xml:space="preserve">langdurige behandelingen waarvan de afronding in conflict kan </w:t>
      </w:r>
      <w:r>
        <w:rPr>
          <w:szCs w:val="18"/>
        </w:rPr>
        <w:t>komen met de v</w:t>
      </w:r>
      <w:r w:rsidR="00A1377A" w:rsidRPr="00E7505F">
        <w:rPr>
          <w:szCs w:val="18"/>
        </w:rPr>
        <w:t>erblijfsduur van asielzoekers in Nederland. Bij wetswijziging van 1 juli 1997 van de toenmalige Ziekenfondswet</w:t>
      </w:r>
      <w:r w:rsidR="00A1377A" w:rsidRPr="00E7505F">
        <w:rPr>
          <w:rStyle w:val="Voetnootmarkering"/>
          <w:szCs w:val="18"/>
        </w:rPr>
        <w:footnoteReference w:id="6"/>
      </w:r>
      <w:r w:rsidR="00A1377A" w:rsidRPr="00E7505F">
        <w:rPr>
          <w:szCs w:val="18"/>
        </w:rPr>
        <w:t xml:space="preserve"> is destijds bepaald dat asielzoekers niet meer vallen onder </w:t>
      </w:r>
      <w:r w:rsidR="00A11091">
        <w:rPr>
          <w:szCs w:val="18"/>
        </w:rPr>
        <w:t>het</w:t>
      </w:r>
      <w:r w:rsidR="00A1377A" w:rsidRPr="00E7505F">
        <w:rPr>
          <w:szCs w:val="18"/>
        </w:rPr>
        <w:t xml:space="preserve"> Ziekenfonds. Hiervoor in de plaats kwam een zogenoemde kostprijsdekkende ziektekostenregeling. Zoals hiervoor aangegeven is deze ziektekostenregeling momenteel vastgelegd in de RMA. Bij de inwerkingtreding van de Zorgverzekeringswet</w:t>
      </w:r>
      <w:r w:rsidR="00794835">
        <w:rPr>
          <w:szCs w:val="18"/>
        </w:rPr>
        <w:t xml:space="preserve"> is</w:t>
      </w:r>
      <w:r w:rsidR="00A1377A" w:rsidRPr="00E7505F">
        <w:rPr>
          <w:szCs w:val="18"/>
        </w:rPr>
        <w:t>, ook in lijn</w:t>
      </w:r>
      <w:r w:rsidR="00794835">
        <w:rPr>
          <w:szCs w:val="18"/>
        </w:rPr>
        <w:t xml:space="preserve"> met het koppelingsbeginsel, </w:t>
      </w:r>
      <w:r w:rsidR="00A1377A" w:rsidRPr="00E7505F">
        <w:rPr>
          <w:szCs w:val="18"/>
        </w:rPr>
        <w:t>aan dit onderscheid vastgehouden. Vreemdelingen zonder verblijfsvergunning vallen niet onder de reikwijdte van de Zvw en kunnen hie</w:t>
      </w:r>
      <w:r w:rsidR="009A0299">
        <w:rPr>
          <w:szCs w:val="18"/>
        </w:rPr>
        <w:t>r dan ook geen aanspraak op maken</w:t>
      </w:r>
      <w:r w:rsidR="00A1377A" w:rsidRPr="00E7505F">
        <w:rPr>
          <w:szCs w:val="18"/>
        </w:rPr>
        <w:t>. Uitzondering hierop is de bepaling onder artikel 122a Zvw op grond waarvan zorginstellingen en zorgprofessionals vergoed</w:t>
      </w:r>
      <w:r w:rsidR="009A0299">
        <w:rPr>
          <w:szCs w:val="18"/>
        </w:rPr>
        <w:t>ing</w:t>
      </w:r>
      <w:r w:rsidR="00A1377A" w:rsidRPr="00E7505F">
        <w:rPr>
          <w:szCs w:val="18"/>
        </w:rPr>
        <w:t xml:space="preserve"> kunnen</w:t>
      </w:r>
      <w:r w:rsidR="009A0299">
        <w:rPr>
          <w:szCs w:val="18"/>
        </w:rPr>
        <w:t xml:space="preserve"> krijgen</w:t>
      </w:r>
      <w:r w:rsidR="00A1377A" w:rsidRPr="00E7505F">
        <w:rPr>
          <w:szCs w:val="18"/>
        </w:rPr>
        <w:t xml:space="preserve"> voor geleverde medische noodzakelijk zorg aan onverzekerbare vreemdelingen.  </w:t>
      </w:r>
    </w:p>
    <w:p w14:paraId="6A958164" w14:textId="77777777" w:rsidR="00A1377A" w:rsidRPr="00E7505F" w:rsidRDefault="00A1377A" w:rsidP="00E7505F">
      <w:pPr>
        <w:rPr>
          <w:szCs w:val="18"/>
        </w:rPr>
      </w:pPr>
    </w:p>
    <w:p w14:paraId="0491BF3C" w14:textId="77777777" w:rsidR="00F87A8B" w:rsidRPr="00E7505F" w:rsidRDefault="00F87A8B" w:rsidP="00E7505F">
      <w:pPr>
        <w:rPr>
          <w:b/>
          <w:szCs w:val="18"/>
        </w:rPr>
      </w:pPr>
      <w:r w:rsidRPr="00E7505F">
        <w:rPr>
          <w:b/>
          <w:szCs w:val="18"/>
        </w:rPr>
        <w:t>Conclusie</w:t>
      </w:r>
    </w:p>
    <w:p w14:paraId="66621578" w14:textId="29868832" w:rsidR="00CD6BBB" w:rsidRPr="00E7505F" w:rsidRDefault="00CD6BBB" w:rsidP="00E7505F">
      <w:pPr>
        <w:rPr>
          <w:szCs w:val="18"/>
        </w:rPr>
      </w:pPr>
      <w:r w:rsidRPr="00E7505F">
        <w:rPr>
          <w:szCs w:val="18"/>
        </w:rPr>
        <w:t>Zoals</w:t>
      </w:r>
      <w:r w:rsidR="00794835">
        <w:rPr>
          <w:szCs w:val="18"/>
        </w:rPr>
        <w:t xml:space="preserve"> aangegeven </w:t>
      </w:r>
      <w:r w:rsidRPr="00E7505F">
        <w:rPr>
          <w:szCs w:val="18"/>
        </w:rPr>
        <w:t>is het de taak van de overheid om te bepalen wie wel of niet wordt toegelaten in Nederland. Wanneer iemand asiel aanvraagt dan wordt getoetst of iemand voor bescherming in aanmerking komt. De omstandigheden in deze zaak, hoe vervelend de aandoening voor het meisje ook</w:t>
      </w:r>
      <w:r w:rsidR="0025518D">
        <w:rPr>
          <w:szCs w:val="18"/>
        </w:rPr>
        <w:t xml:space="preserve"> is</w:t>
      </w:r>
      <w:r w:rsidRPr="00E7505F">
        <w:rPr>
          <w:szCs w:val="18"/>
        </w:rPr>
        <w:t>, hebben niet tot het oordeel geleid dat Nederlan</w:t>
      </w:r>
      <w:r w:rsidR="002104D2" w:rsidRPr="00E7505F">
        <w:rPr>
          <w:szCs w:val="18"/>
        </w:rPr>
        <w:t xml:space="preserve">d bescherming moest bieden. </w:t>
      </w:r>
      <w:r w:rsidR="00A11091">
        <w:rPr>
          <w:szCs w:val="18"/>
        </w:rPr>
        <w:t xml:space="preserve">Evenmin kwam zij in aanmerking voor een verblijfsvergunning vanwege haar medische omstandigheden. </w:t>
      </w:r>
      <w:r w:rsidR="002104D2" w:rsidRPr="00E7505F">
        <w:rPr>
          <w:szCs w:val="18"/>
        </w:rPr>
        <w:t xml:space="preserve">In uw rapport wordt aangegeven dat de beslissing van de IND ook voor de rechter stand heeft gehouden. Dit betekende dat het gezin, inclusief Ewa, Nederland diende te verlaten. Ik ben van mening dat de </w:t>
      </w:r>
      <w:r w:rsidR="00A11091">
        <w:rPr>
          <w:szCs w:val="18"/>
        </w:rPr>
        <w:t>IND</w:t>
      </w:r>
      <w:r w:rsidR="002104D2" w:rsidRPr="00E7505F">
        <w:rPr>
          <w:szCs w:val="18"/>
        </w:rPr>
        <w:t xml:space="preserve"> de rol heeft gespeeld die van </w:t>
      </w:r>
      <w:r w:rsidR="008162AA">
        <w:rPr>
          <w:szCs w:val="18"/>
        </w:rPr>
        <w:t xml:space="preserve">de </w:t>
      </w:r>
      <w:r w:rsidR="00A11091">
        <w:rPr>
          <w:szCs w:val="18"/>
        </w:rPr>
        <w:t>IND</w:t>
      </w:r>
      <w:r w:rsidR="008162AA">
        <w:rPr>
          <w:szCs w:val="18"/>
        </w:rPr>
        <w:t xml:space="preserve"> mag worden verwacht.</w:t>
      </w:r>
    </w:p>
    <w:p w14:paraId="5BDE9108" w14:textId="77777777" w:rsidR="00CD6BBB" w:rsidRPr="00E7505F" w:rsidRDefault="00CD6BBB" w:rsidP="00E7505F">
      <w:pPr>
        <w:rPr>
          <w:b/>
          <w:szCs w:val="18"/>
        </w:rPr>
      </w:pPr>
    </w:p>
    <w:p w14:paraId="046EC417" w14:textId="0C49852A" w:rsidR="00755DC1" w:rsidRPr="00E7505F" w:rsidRDefault="00755DC1" w:rsidP="00BA1493">
      <w:pPr>
        <w:rPr>
          <w:szCs w:val="18"/>
        </w:rPr>
      </w:pPr>
      <w:r w:rsidRPr="00E7505F">
        <w:rPr>
          <w:szCs w:val="18"/>
        </w:rPr>
        <w:t xml:space="preserve">U heeft uw oordeel voor een belangrijk deel gebaseerd op het Internationale Verdrag voor de Rechten van het Kind (IVRK) met name op artikel 24 IVRK, het recht op gezondheid(szorg). De uitleg die u hier aan geeft is breder dan die van de Nederlandse overheid. De Nederlandse </w:t>
      </w:r>
      <w:r w:rsidR="008162AA">
        <w:rPr>
          <w:szCs w:val="18"/>
        </w:rPr>
        <w:t>overheid gaat</w:t>
      </w:r>
      <w:r w:rsidRPr="00E7505F">
        <w:rPr>
          <w:szCs w:val="18"/>
        </w:rPr>
        <w:t xml:space="preserve"> uit van medisch noodzakelijke zorg</w:t>
      </w:r>
      <w:r w:rsidR="00BA1493">
        <w:rPr>
          <w:szCs w:val="18"/>
        </w:rPr>
        <w:t xml:space="preserve"> </w:t>
      </w:r>
      <w:r w:rsidR="00BA1493" w:rsidRPr="00BA1493">
        <w:rPr>
          <w:szCs w:val="18"/>
        </w:rPr>
        <w:t xml:space="preserve">overeenkomstig artikel 24, tweede </w:t>
      </w:r>
      <w:r w:rsidR="00BA1493">
        <w:rPr>
          <w:szCs w:val="18"/>
        </w:rPr>
        <w:t>lid IVRK. Uit dat tweede lid komt</w:t>
      </w:r>
      <w:r w:rsidR="00BA1493" w:rsidRPr="00BA1493">
        <w:rPr>
          <w:szCs w:val="18"/>
        </w:rPr>
        <w:t xml:space="preserve"> geen onbeperkt recht op medische zorg naar voren, wat onder meer blijkt uit de formulering “nodige medische hulp” en de nadruk op eerstelijnsgezondheidszorg. </w:t>
      </w:r>
      <w:r w:rsidRPr="00E7505F">
        <w:rPr>
          <w:szCs w:val="18"/>
        </w:rPr>
        <w:t xml:space="preserve">Het feit dat Nederland bepaalde zorg </w:t>
      </w:r>
      <w:r w:rsidR="00A11091">
        <w:rPr>
          <w:szCs w:val="18"/>
        </w:rPr>
        <w:t xml:space="preserve">technisch gezien </w:t>
      </w:r>
      <w:r w:rsidRPr="00E7505F">
        <w:rPr>
          <w:szCs w:val="18"/>
        </w:rPr>
        <w:t>kan bieden betekent niet dat daarmee ook gelijk een recht op die zorg ontstaat. De kwaliteit van de Nederlandse gezondheidszorg ligt in de meeste gevallen (veel) hoger dan de gezondheidszorg in andere delen van de wereld. Wanneer Nederland verplicht zou zijn om altijd de zorg te leveren die hier mo</w:t>
      </w:r>
      <w:r w:rsidR="00CD6BBB" w:rsidRPr="00E7505F">
        <w:rPr>
          <w:szCs w:val="18"/>
        </w:rPr>
        <w:t xml:space="preserve">gelijk is, zou Nederland </w:t>
      </w:r>
      <w:r w:rsidRPr="00E7505F">
        <w:rPr>
          <w:szCs w:val="18"/>
        </w:rPr>
        <w:t>het ziekenhuis van de wereld (kunnen) worden. Dit is om meerdere redenen niet wenselijk</w:t>
      </w:r>
      <w:r w:rsidR="00BA1493">
        <w:rPr>
          <w:szCs w:val="18"/>
        </w:rPr>
        <w:t xml:space="preserve"> </w:t>
      </w:r>
      <w:r w:rsidR="00BA1493" w:rsidRPr="00BA1493">
        <w:rPr>
          <w:szCs w:val="18"/>
        </w:rPr>
        <w:t>en wordt ook aanvaard in de internation</w:t>
      </w:r>
      <w:r w:rsidR="00BA1493">
        <w:rPr>
          <w:szCs w:val="18"/>
        </w:rPr>
        <w:t>ale rechtspraak</w:t>
      </w:r>
      <w:r w:rsidR="00BA1493">
        <w:rPr>
          <w:rStyle w:val="Voetnootmarkering"/>
          <w:szCs w:val="18"/>
        </w:rPr>
        <w:footnoteReference w:id="7"/>
      </w:r>
      <w:r w:rsidR="00BA1493" w:rsidRPr="00BA1493">
        <w:rPr>
          <w:szCs w:val="18"/>
        </w:rPr>
        <w:t>.</w:t>
      </w:r>
      <w:r w:rsidR="00066C99" w:rsidRPr="00E7505F">
        <w:rPr>
          <w:szCs w:val="18"/>
        </w:rPr>
        <w:t xml:space="preserve"> Ik ben het om die reden dan ook niet eens met uw conclusie op dit punt.</w:t>
      </w:r>
    </w:p>
    <w:p w14:paraId="28655437" w14:textId="77777777" w:rsidR="00755DC1" w:rsidRPr="00E7505F" w:rsidRDefault="00755DC1" w:rsidP="00E7505F">
      <w:pPr>
        <w:rPr>
          <w:szCs w:val="18"/>
        </w:rPr>
      </w:pPr>
    </w:p>
    <w:p w14:paraId="525C7BC0" w14:textId="6FEE4623" w:rsidR="00066C99" w:rsidRPr="00E7505F" w:rsidRDefault="00066C99" w:rsidP="00E7505F">
      <w:pPr>
        <w:rPr>
          <w:szCs w:val="18"/>
        </w:rPr>
      </w:pPr>
      <w:r w:rsidRPr="00E7505F">
        <w:rPr>
          <w:szCs w:val="18"/>
        </w:rPr>
        <w:lastRenderedPageBreak/>
        <w:t>Uw uitleg met betrekking tot de precedentwerking vind ik daarentegen te beperkt. U geeft aan dat dit volgens u niet aan de orde is omdat er maar zeer weinig personen zullen zijn met een zelfde aandoening</w:t>
      </w:r>
      <w:r w:rsidR="00CD6BBB" w:rsidRPr="00E7505F">
        <w:rPr>
          <w:szCs w:val="18"/>
        </w:rPr>
        <w:t xml:space="preserve"> die asiel zullen aanvragen. </w:t>
      </w:r>
      <w:r w:rsidRPr="00E7505F">
        <w:rPr>
          <w:szCs w:val="18"/>
        </w:rPr>
        <w:t>Doofheid is een beperking, welke beperking je verlicht of wegneemt</w:t>
      </w:r>
      <w:r w:rsidR="00511A65">
        <w:rPr>
          <w:szCs w:val="18"/>
        </w:rPr>
        <w:t xml:space="preserve"> door de plaatsing van implantaten</w:t>
      </w:r>
      <w:r w:rsidRPr="00E7505F">
        <w:rPr>
          <w:szCs w:val="18"/>
        </w:rPr>
        <w:t>. Als je dat in dit geval zou moeten doen, zou je ook andere beperkingen moeten verlichten of wegnemen, al naar gelang wat medisch gezien mogelijk is in Nederland.</w:t>
      </w:r>
      <w:r w:rsidR="00161C35">
        <w:rPr>
          <w:szCs w:val="18"/>
        </w:rPr>
        <w:t xml:space="preserve"> Mede gezien </w:t>
      </w:r>
      <w:r w:rsidR="00CD6BBB" w:rsidRPr="00E7505F">
        <w:rPr>
          <w:szCs w:val="18"/>
        </w:rPr>
        <w:t xml:space="preserve">het feit dat een medische aandoening </w:t>
      </w:r>
      <w:r w:rsidR="00BA1493">
        <w:rPr>
          <w:szCs w:val="18"/>
        </w:rPr>
        <w:t>op zichzelf geen reden voor</w:t>
      </w:r>
      <w:r w:rsidR="00CD6BBB" w:rsidRPr="00E7505F">
        <w:rPr>
          <w:szCs w:val="18"/>
        </w:rPr>
        <w:t xml:space="preserve"> </w:t>
      </w:r>
      <w:r w:rsidR="00BA1493" w:rsidRPr="00BA1493">
        <w:rPr>
          <w:szCs w:val="18"/>
        </w:rPr>
        <w:t xml:space="preserve">het toestaan van verblijfsrecht </w:t>
      </w:r>
      <w:r w:rsidR="00CD6BBB" w:rsidRPr="00E7505F">
        <w:rPr>
          <w:szCs w:val="18"/>
        </w:rPr>
        <w:t>is</w:t>
      </w:r>
      <w:r w:rsidR="009A0299">
        <w:rPr>
          <w:szCs w:val="18"/>
        </w:rPr>
        <w:t>,</w:t>
      </w:r>
      <w:r w:rsidR="00CD6BBB" w:rsidRPr="00E7505F">
        <w:rPr>
          <w:szCs w:val="18"/>
        </w:rPr>
        <w:t xml:space="preserve"> </w:t>
      </w:r>
      <w:r w:rsidR="00161C35">
        <w:rPr>
          <w:szCs w:val="18"/>
        </w:rPr>
        <w:t xml:space="preserve">deel ik ook op dit punt uw mening </w:t>
      </w:r>
      <w:r w:rsidR="002104D2" w:rsidRPr="00E7505F">
        <w:rPr>
          <w:szCs w:val="18"/>
        </w:rPr>
        <w:t>niet.</w:t>
      </w:r>
      <w:r w:rsidR="00CD6BBB" w:rsidRPr="00E7505F">
        <w:rPr>
          <w:szCs w:val="18"/>
        </w:rPr>
        <w:t xml:space="preserve"> </w:t>
      </w:r>
    </w:p>
    <w:p w14:paraId="41045050" w14:textId="77777777" w:rsidR="00066C99" w:rsidRPr="00E7505F" w:rsidRDefault="00066C99" w:rsidP="00E7505F">
      <w:pPr>
        <w:rPr>
          <w:szCs w:val="18"/>
        </w:rPr>
      </w:pPr>
    </w:p>
    <w:p w14:paraId="5D89E58D" w14:textId="5BC35088" w:rsidR="00755DC1" w:rsidRPr="00E7505F" w:rsidRDefault="00066C99" w:rsidP="00E7505F">
      <w:pPr>
        <w:rPr>
          <w:szCs w:val="18"/>
        </w:rPr>
      </w:pPr>
      <w:r w:rsidRPr="00E7505F">
        <w:rPr>
          <w:szCs w:val="18"/>
        </w:rPr>
        <w:t>Een ander punt waar</w:t>
      </w:r>
      <w:r w:rsidR="00511A65">
        <w:rPr>
          <w:szCs w:val="18"/>
        </w:rPr>
        <w:t xml:space="preserve"> </w:t>
      </w:r>
      <w:r w:rsidRPr="00E7505F">
        <w:rPr>
          <w:szCs w:val="18"/>
        </w:rPr>
        <w:t xml:space="preserve">in het rapport </w:t>
      </w:r>
      <w:r w:rsidR="00511A65">
        <w:rPr>
          <w:szCs w:val="18"/>
        </w:rPr>
        <w:t xml:space="preserve">op </w:t>
      </w:r>
      <w:r w:rsidRPr="00E7505F">
        <w:rPr>
          <w:szCs w:val="18"/>
        </w:rPr>
        <w:t xml:space="preserve">wordt ingegaan betreft de wettelijke grondslag om bepaalde behandelingen te mogen uitsluiten. Zoals hiervoor is aangegeven is in wet- en regelgeving bepaald dat het zorgpakket voor asielzoekers door mij wordt vastgesteld. Het aanbrengen van een CI is een behandeling waarvoor levenslange </w:t>
      </w:r>
      <w:r w:rsidR="009A0299">
        <w:rPr>
          <w:szCs w:val="18"/>
        </w:rPr>
        <w:t xml:space="preserve">nazorg nodig is die niet zonder </w:t>
      </w:r>
      <w:r w:rsidRPr="00E7505F">
        <w:rPr>
          <w:szCs w:val="18"/>
        </w:rPr>
        <w:t xml:space="preserve">meer in ieder land van herkomst kan worden geboden. </w:t>
      </w:r>
      <w:r w:rsidR="007418B7">
        <w:rPr>
          <w:szCs w:val="18"/>
        </w:rPr>
        <w:t xml:space="preserve">Voor de Zorgverzekeringswet geldt dat </w:t>
      </w:r>
      <w:r w:rsidRPr="00E7505F">
        <w:rPr>
          <w:szCs w:val="18"/>
        </w:rPr>
        <w:t xml:space="preserve">uitsluitingen enkel bij algemene maatregel van bestuur (amvb) kunnen worden doorgevoerd. </w:t>
      </w:r>
      <w:r w:rsidR="007418B7">
        <w:rPr>
          <w:szCs w:val="18"/>
        </w:rPr>
        <w:t>Zoals</w:t>
      </w:r>
      <w:r w:rsidR="0025518D">
        <w:rPr>
          <w:szCs w:val="18"/>
        </w:rPr>
        <w:t xml:space="preserve"> hiervoor uiteengezet, staan de</w:t>
      </w:r>
      <w:r w:rsidRPr="00E7505F">
        <w:rPr>
          <w:szCs w:val="18"/>
        </w:rPr>
        <w:t xml:space="preserve"> </w:t>
      </w:r>
      <w:r w:rsidR="007A72A2">
        <w:rPr>
          <w:szCs w:val="18"/>
        </w:rPr>
        <w:t xml:space="preserve">zorg die wordt vergoed onder de Zorgverzekeringswet en de zorg voor </w:t>
      </w:r>
      <w:r w:rsidR="007418B7">
        <w:rPr>
          <w:szCs w:val="18"/>
        </w:rPr>
        <w:t xml:space="preserve">niet rechtmatig </w:t>
      </w:r>
      <w:r w:rsidR="007A72A2">
        <w:rPr>
          <w:szCs w:val="18"/>
        </w:rPr>
        <w:t xml:space="preserve">in Nederland verblijvende vreemdelingen </w:t>
      </w:r>
      <w:r w:rsidR="002104D2" w:rsidRPr="00E7505F">
        <w:rPr>
          <w:szCs w:val="18"/>
        </w:rPr>
        <w:t>los van elkaar</w:t>
      </w:r>
      <w:r w:rsidR="007418B7">
        <w:rPr>
          <w:szCs w:val="18"/>
        </w:rPr>
        <w:t xml:space="preserve"> en is er een apart wettelijk regime</w:t>
      </w:r>
      <w:r w:rsidR="002104D2" w:rsidRPr="00E7505F">
        <w:rPr>
          <w:szCs w:val="18"/>
        </w:rPr>
        <w:t>.</w:t>
      </w:r>
      <w:r w:rsidR="007418B7">
        <w:rPr>
          <w:szCs w:val="18"/>
        </w:rPr>
        <w:t xml:space="preserve"> </w:t>
      </w:r>
      <w:r w:rsidR="002104D2" w:rsidRPr="00E7505F">
        <w:rPr>
          <w:szCs w:val="18"/>
        </w:rPr>
        <w:t>Het uitsluiten van het vergoeden van een cochleair implantaat onder</w:t>
      </w:r>
      <w:r w:rsidR="006F428B">
        <w:rPr>
          <w:szCs w:val="18"/>
        </w:rPr>
        <w:t xml:space="preserve"> de</w:t>
      </w:r>
      <w:r w:rsidR="002104D2" w:rsidRPr="00E7505F">
        <w:rPr>
          <w:szCs w:val="18"/>
        </w:rPr>
        <w:t xml:space="preserve"> RMA is derhalve geheel conform wet- en regelgeving.</w:t>
      </w:r>
    </w:p>
    <w:p w14:paraId="0E383FEC" w14:textId="77777777" w:rsidR="00066C99" w:rsidRPr="00E7505F" w:rsidRDefault="00066C99" w:rsidP="00E7505F">
      <w:pPr>
        <w:rPr>
          <w:szCs w:val="18"/>
        </w:rPr>
      </w:pPr>
    </w:p>
    <w:p w14:paraId="13B58A45" w14:textId="011BD723" w:rsidR="008715DD" w:rsidRPr="00E7505F" w:rsidRDefault="00066C99" w:rsidP="00B42B59">
      <w:pPr>
        <w:rPr>
          <w:szCs w:val="18"/>
        </w:rPr>
      </w:pPr>
      <w:r w:rsidRPr="00E7505F">
        <w:rPr>
          <w:szCs w:val="18"/>
        </w:rPr>
        <w:t xml:space="preserve">In het rapport wordt in dit licht ook veel aandacht besteed aan het niet willen vergoeden van de operatie. Er is echter geen sprake geweest van het niet willen vergoeden. De behandeling is met reden uitgesloten van vergoeding onder de RMA. </w:t>
      </w:r>
      <w:r w:rsidR="008162AA" w:rsidRPr="00E7505F">
        <w:rPr>
          <w:szCs w:val="18"/>
        </w:rPr>
        <w:t>De RMA geldt immers voor personen die bij het COA verblijven en waarvan nog niet duidelijk is of ze voor verblijf in Nederland in aanmerking komen of waarvan het asielverzoek is afgewezen</w:t>
      </w:r>
      <w:r w:rsidR="0025518D">
        <w:rPr>
          <w:szCs w:val="18"/>
        </w:rPr>
        <w:t xml:space="preserve"> (en daarnaast voor niet-rechtmatig</w:t>
      </w:r>
      <w:r w:rsidR="006F428B">
        <w:rPr>
          <w:szCs w:val="18"/>
        </w:rPr>
        <w:t xml:space="preserve"> verblijvende minderjarige vreemdelingen)</w:t>
      </w:r>
      <w:r w:rsidR="008162AA" w:rsidRPr="00E7505F">
        <w:rPr>
          <w:szCs w:val="18"/>
        </w:rPr>
        <w:t xml:space="preserve">. </w:t>
      </w:r>
      <w:r w:rsidRPr="00E7505F">
        <w:rPr>
          <w:szCs w:val="18"/>
        </w:rPr>
        <w:t>Het vergoeden van een dergelijke behandeling zou de facto betekenen dat zou moeten worden voorzien in een asielvergunning zonder dat er sprake is van gronden voor bescherming. Wanneer er sprake zou zijn geweest van e</w:t>
      </w:r>
      <w:r w:rsidR="009A0299">
        <w:rPr>
          <w:szCs w:val="18"/>
        </w:rPr>
        <w:t>en verblijfsvergunning dan was v</w:t>
      </w:r>
      <w:r w:rsidRPr="00E7505F">
        <w:rPr>
          <w:szCs w:val="18"/>
        </w:rPr>
        <w:t>ergoeding aan de orde geweest op grond van het basispakket van de Zvw.</w:t>
      </w:r>
      <w:r w:rsidR="008715DD">
        <w:rPr>
          <w:szCs w:val="18"/>
        </w:rPr>
        <w:t xml:space="preserve"> </w:t>
      </w:r>
    </w:p>
    <w:p w14:paraId="4F4A9276" w14:textId="2EFF4DAE" w:rsidR="00066C99" w:rsidRPr="00E7505F" w:rsidRDefault="00066C99" w:rsidP="00E7505F">
      <w:pPr>
        <w:rPr>
          <w:szCs w:val="18"/>
        </w:rPr>
      </w:pPr>
      <w:r w:rsidRPr="00E7505F">
        <w:rPr>
          <w:szCs w:val="18"/>
        </w:rPr>
        <w:t xml:space="preserve"> </w:t>
      </w:r>
    </w:p>
    <w:p w14:paraId="7AE19DA4" w14:textId="367A365E" w:rsidR="00066C99" w:rsidRPr="00E7505F" w:rsidRDefault="00E7505F" w:rsidP="00D17526">
      <w:pPr>
        <w:rPr>
          <w:szCs w:val="18"/>
        </w:rPr>
      </w:pPr>
      <w:r w:rsidRPr="00E7505F">
        <w:rPr>
          <w:szCs w:val="18"/>
        </w:rPr>
        <w:t xml:space="preserve">Een andere veronderstelling is dat – doordat JenV niet in contact is getreden met het UMCG – de Nederlandse overheid zich onvoldoende heeft geïnformeerd in deze zaak. Ook dit oordeel deel ik niet. De IND en later ook het departement waren heel goed op de hoogte van datgene wat er in deze zaak speelde. Echter zoals aangegeven is de medische aandoening (hoe vervelend ook) geen grond voor bescherming en dus was er sprake van een afwijzing. Het UMCG heeft besloten om niet te opereren vanwege de onzekerheid van het verblijf in Nederland en het feit dat er geen nazorg kon worden geboden in het land van herkomst. Daarmee waren de risico’s voor het UMCG voor de operatie te groot. Het UMCG heeft </w:t>
      </w:r>
      <w:r w:rsidR="00D17526">
        <w:rPr>
          <w:szCs w:val="18"/>
        </w:rPr>
        <w:t>op basis van de medische deskundigheid uitleg</w:t>
      </w:r>
      <w:r w:rsidRPr="00E7505F">
        <w:rPr>
          <w:szCs w:val="18"/>
        </w:rPr>
        <w:t xml:space="preserve"> gegeven aan het begrip medisch noodzakelijke zorg zoals bedoeld door de Commissie Klazinga</w:t>
      </w:r>
      <w:r w:rsidR="00D17526">
        <w:rPr>
          <w:szCs w:val="18"/>
        </w:rPr>
        <w:t xml:space="preserve">. Hiermee heeft het UMCG de rol gespeeld die van het UMCG mag worden verwacht. </w:t>
      </w:r>
      <w:r w:rsidRPr="00E7505F">
        <w:rPr>
          <w:szCs w:val="18"/>
        </w:rPr>
        <w:t>Een gesprek tussen UMCG en JenV had de informatiepositie en het oordeel niet veranderd.</w:t>
      </w:r>
    </w:p>
    <w:p w14:paraId="3C69A88B" w14:textId="77777777" w:rsidR="00E7505F" w:rsidRPr="00E7505F" w:rsidRDefault="00E7505F" w:rsidP="00E7505F">
      <w:pPr>
        <w:autoSpaceDE w:val="0"/>
        <w:autoSpaceDN w:val="0"/>
        <w:adjustRightInd w:val="0"/>
        <w:rPr>
          <w:szCs w:val="18"/>
        </w:rPr>
      </w:pPr>
    </w:p>
    <w:p w14:paraId="3C73C206" w14:textId="02774557" w:rsidR="00E7505F" w:rsidRPr="00E7505F" w:rsidRDefault="00E7505F" w:rsidP="00E7505F">
      <w:pPr>
        <w:autoSpaceDE w:val="0"/>
        <w:autoSpaceDN w:val="0"/>
        <w:adjustRightInd w:val="0"/>
        <w:rPr>
          <w:rFonts w:cs="Verdana"/>
          <w:szCs w:val="18"/>
          <w:lang w:eastAsia="en-US"/>
        </w:rPr>
      </w:pPr>
      <w:r>
        <w:rPr>
          <w:rFonts w:cs="Verdana"/>
          <w:szCs w:val="18"/>
          <w:lang w:eastAsia="en-US"/>
        </w:rPr>
        <w:t>In het rapport doet u</w:t>
      </w:r>
      <w:r w:rsidRPr="00E7505F">
        <w:rPr>
          <w:rFonts w:cs="Verdana"/>
          <w:szCs w:val="18"/>
          <w:lang w:eastAsia="en-US"/>
        </w:rPr>
        <w:t xml:space="preserve"> ook een aanbeveling om samen met de medische zorg</w:t>
      </w:r>
      <w:r>
        <w:rPr>
          <w:rFonts w:cs="Verdana"/>
          <w:szCs w:val="18"/>
          <w:lang w:eastAsia="en-US"/>
        </w:rPr>
        <w:t xml:space="preserve"> </w:t>
      </w:r>
      <w:r w:rsidRPr="00E7505F">
        <w:rPr>
          <w:rFonts w:cs="Verdana"/>
          <w:szCs w:val="18"/>
          <w:lang w:eastAsia="en-US"/>
        </w:rPr>
        <w:t>een richtlijn te ontwikkelen hoe om te gaan met (minderjarige) asielzoekers met</w:t>
      </w:r>
      <w:r>
        <w:rPr>
          <w:rFonts w:cs="Verdana"/>
          <w:szCs w:val="18"/>
          <w:lang w:eastAsia="en-US"/>
        </w:rPr>
        <w:t xml:space="preserve"> </w:t>
      </w:r>
      <w:r w:rsidRPr="00E7505F">
        <w:rPr>
          <w:rFonts w:cs="Verdana"/>
          <w:szCs w:val="18"/>
          <w:lang w:eastAsia="en-US"/>
        </w:rPr>
        <w:t>medische problematiek maar zonder verblijfsrecht. Ik ben van mening dat deze</w:t>
      </w:r>
      <w:r>
        <w:rPr>
          <w:rFonts w:cs="Verdana"/>
          <w:szCs w:val="18"/>
          <w:lang w:eastAsia="en-US"/>
        </w:rPr>
        <w:t xml:space="preserve"> </w:t>
      </w:r>
      <w:r w:rsidRPr="00E7505F">
        <w:rPr>
          <w:rFonts w:cs="Verdana"/>
          <w:szCs w:val="18"/>
          <w:lang w:eastAsia="en-US"/>
        </w:rPr>
        <w:lastRenderedPageBreak/>
        <w:t>richtlijn al bestaat, te weten de richtlijn van de Commissie Klazinga, neergelegd in</w:t>
      </w:r>
      <w:r w:rsidRPr="00E7505F">
        <w:t xml:space="preserve"> </w:t>
      </w:r>
      <w:r w:rsidRPr="00E7505F">
        <w:rPr>
          <w:rFonts w:cs="Verdana"/>
          <w:szCs w:val="18"/>
          <w:lang w:eastAsia="en-US"/>
        </w:rPr>
        <w:t>het Rapport ‘Arts en Vreemde</w:t>
      </w:r>
      <w:r w:rsidR="007A484A">
        <w:rPr>
          <w:rFonts w:cs="Verdana"/>
          <w:szCs w:val="18"/>
          <w:lang w:eastAsia="en-US"/>
        </w:rPr>
        <w:t>ling’ uit 2007. Hierin zijn onder andere</w:t>
      </w:r>
      <w:r w:rsidRPr="00E7505F">
        <w:rPr>
          <w:rFonts w:cs="Verdana"/>
          <w:szCs w:val="18"/>
          <w:lang w:eastAsia="en-US"/>
        </w:rPr>
        <w:t xml:space="preserve"> richtlijnen opgenomen</w:t>
      </w:r>
      <w:r>
        <w:rPr>
          <w:rFonts w:cs="Verdana"/>
          <w:szCs w:val="18"/>
          <w:lang w:eastAsia="en-US"/>
        </w:rPr>
        <w:t xml:space="preserve"> </w:t>
      </w:r>
      <w:r w:rsidRPr="00E7505F">
        <w:rPr>
          <w:rFonts w:cs="Verdana"/>
          <w:szCs w:val="18"/>
          <w:lang w:eastAsia="en-US"/>
        </w:rPr>
        <w:t>voor artsen indien zij in conflict komen met hun medische zorgplicht en hun</w:t>
      </w:r>
      <w:r>
        <w:rPr>
          <w:rFonts w:cs="Verdana"/>
          <w:szCs w:val="18"/>
          <w:lang w:eastAsia="en-US"/>
        </w:rPr>
        <w:t xml:space="preserve"> </w:t>
      </w:r>
      <w:r w:rsidRPr="00E7505F">
        <w:rPr>
          <w:rFonts w:cs="Verdana"/>
          <w:szCs w:val="18"/>
          <w:lang w:eastAsia="en-US"/>
        </w:rPr>
        <w:t>verantwoordelijkheid voor de continuïteit van de zorg, wat kan spelen bij</w:t>
      </w:r>
      <w:r>
        <w:rPr>
          <w:rFonts w:cs="Verdana"/>
          <w:szCs w:val="18"/>
          <w:lang w:eastAsia="en-US"/>
        </w:rPr>
        <w:t xml:space="preserve"> </w:t>
      </w:r>
      <w:r w:rsidR="0025518D">
        <w:rPr>
          <w:rFonts w:cs="Verdana"/>
          <w:szCs w:val="18"/>
          <w:lang w:eastAsia="en-US"/>
        </w:rPr>
        <w:t>medische zorg aan migranten zonder verblijfsrecht</w:t>
      </w:r>
      <w:r w:rsidRPr="00E7505F">
        <w:rPr>
          <w:rFonts w:cs="Verdana"/>
          <w:szCs w:val="18"/>
          <w:lang w:eastAsia="en-US"/>
        </w:rPr>
        <w:t>.</w:t>
      </w:r>
      <w:r w:rsidR="007A484A">
        <w:rPr>
          <w:rFonts w:cs="Verdana"/>
          <w:szCs w:val="18"/>
          <w:lang w:eastAsia="en-US"/>
        </w:rPr>
        <w:t xml:space="preserve"> Ik zie geen reden om een nieuwe richtlijn te ontwikkelen.</w:t>
      </w:r>
    </w:p>
    <w:p w14:paraId="3DF79654" w14:textId="77777777" w:rsidR="0025518D" w:rsidRDefault="0025518D" w:rsidP="008D6780">
      <w:pPr>
        <w:spacing w:line="240" w:lineRule="auto"/>
        <w:rPr>
          <w:b/>
          <w:szCs w:val="18"/>
        </w:rPr>
      </w:pPr>
    </w:p>
    <w:p w14:paraId="3E45DAE9" w14:textId="06704963" w:rsidR="00755DC1" w:rsidRDefault="00D17526" w:rsidP="008D6780">
      <w:pPr>
        <w:spacing w:line="240" w:lineRule="auto"/>
        <w:rPr>
          <w:szCs w:val="18"/>
        </w:rPr>
      </w:pPr>
      <w:r>
        <w:rPr>
          <w:b/>
          <w:szCs w:val="18"/>
        </w:rPr>
        <w:t>Eindoordeel</w:t>
      </w:r>
    </w:p>
    <w:p w14:paraId="18EC027A" w14:textId="6EB9B272" w:rsidR="007A484A" w:rsidRDefault="0031221B" w:rsidP="00D17526">
      <w:pPr>
        <w:rPr>
          <w:szCs w:val="18"/>
        </w:rPr>
      </w:pPr>
      <w:r>
        <w:rPr>
          <w:szCs w:val="18"/>
        </w:rPr>
        <w:t>Zoals ook op 30 januari 2020</w:t>
      </w:r>
      <w:r w:rsidR="00D17526">
        <w:rPr>
          <w:szCs w:val="18"/>
        </w:rPr>
        <w:t xml:space="preserve"> met u besproken deel ik </w:t>
      </w:r>
      <w:r w:rsidR="007A484A">
        <w:rPr>
          <w:szCs w:val="18"/>
        </w:rPr>
        <w:t xml:space="preserve">uw oordeel </w:t>
      </w:r>
      <w:r w:rsidR="00D17526">
        <w:rPr>
          <w:szCs w:val="18"/>
        </w:rPr>
        <w:t xml:space="preserve">niet </w:t>
      </w:r>
      <w:r w:rsidR="007A484A">
        <w:rPr>
          <w:szCs w:val="18"/>
        </w:rPr>
        <w:t xml:space="preserve">en </w:t>
      </w:r>
      <w:r w:rsidR="00C64EE3">
        <w:rPr>
          <w:szCs w:val="18"/>
        </w:rPr>
        <w:t>dus le</w:t>
      </w:r>
      <w:r w:rsidR="00D17526">
        <w:rPr>
          <w:szCs w:val="18"/>
        </w:rPr>
        <w:t>g ik de aanbeveling naast mij neer.</w:t>
      </w:r>
    </w:p>
    <w:p w14:paraId="3127B007" w14:textId="77777777" w:rsidR="007A484A" w:rsidRDefault="007A484A" w:rsidP="00E7505F">
      <w:pPr>
        <w:rPr>
          <w:szCs w:val="18"/>
        </w:rPr>
      </w:pPr>
    </w:p>
    <w:p w14:paraId="5A98CEBD" w14:textId="6965B566" w:rsidR="007A484A" w:rsidRDefault="007A484A" w:rsidP="00E7505F">
      <w:pPr>
        <w:rPr>
          <w:szCs w:val="18"/>
        </w:rPr>
      </w:pPr>
      <w:r>
        <w:rPr>
          <w:b/>
          <w:szCs w:val="18"/>
        </w:rPr>
        <w:t>Brief aan de Tweede Kamer</w:t>
      </w:r>
      <w:r w:rsidR="00D17526">
        <w:rPr>
          <w:b/>
          <w:szCs w:val="18"/>
        </w:rPr>
        <w:t xml:space="preserve"> en het UMCG</w:t>
      </w:r>
    </w:p>
    <w:p w14:paraId="33400C77" w14:textId="2E6977D8" w:rsidR="007A484A" w:rsidRPr="007A484A" w:rsidRDefault="007A484A" w:rsidP="00E7505F">
      <w:pPr>
        <w:rPr>
          <w:szCs w:val="18"/>
        </w:rPr>
      </w:pPr>
      <w:r>
        <w:rPr>
          <w:szCs w:val="18"/>
        </w:rPr>
        <w:t>Naar aanleiding van uw rapport heeft ook de Tweede Kamer om een reactie gevraagd. Tegelijkertijd met de verzending van deze brief aan u is een afschrift van deze brief aan de Tweede Kamer gestuurd.</w:t>
      </w:r>
      <w:r w:rsidR="00D17526">
        <w:rPr>
          <w:szCs w:val="18"/>
        </w:rPr>
        <w:t xml:space="preserve"> Tevens heb ik een afschrift van deze brief aan het UMCG verzonden.</w:t>
      </w:r>
    </w:p>
    <w:p w14:paraId="7D0406D4" w14:textId="77777777" w:rsidR="00240BA9" w:rsidRPr="00E7505F" w:rsidRDefault="00240BA9" w:rsidP="00E7505F">
      <w:pPr>
        <w:pStyle w:val="broodtekst"/>
        <w:tabs>
          <w:tab w:val="clear" w:pos="227"/>
        </w:tabs>
      </w:pPr>
      <w:r w:rsidRPr="00E7505F">
        <w:t xml:space="preserve"> </w:t>
      </w:r>
    </w:p>
    <w:tbl>
      <w:tblPr>
        <w:tblW w:w="7501" w:type="dxa"/>
        <w:tblLayout w:type="fixed"/>
        <w:tblCellMar>
          <w:left w:w="0" w:type="dxa"/>
          <w:right w:w="0" w:type="dxa"/>
        </w:tblCellMar>
        <w:tblLook w:val="0000" w:firstRow="0" w:lastRow="0" w:firstColumn="0" w:lastColumn="0" w:noHBand="0" w:noVBand="0"/>
      </w:tblPr>
      <w:tblGrid>
        <w:gridCol w:w="7501"/>
      </w:tblGrid>
      <w:tr w:rsidR="00F75106" w14:paraId="55787DBD" w14:textId="77777777">
        <w:trPr>
          <w:cantSplit/>
        </w:trPr>
        <w:tc>
          <w:tcPr>
            <w:tcW w:w="7501" w:type="dxa"/>
          </w:tcPr>
          <w:tbl>
            <w:tblPr>
              <w:tblStyle w:val="Tabelraster"/>
              <w:tblW w:w="7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09"/>
              <w:gridCol w:w="226"/>
              <w:gridCol w:w="3099"/>
            </w:tblGrid>
            <w:tr w:rsidR="005E2F30" w:rsidRPr="005E2F30" w14:paraId="4ABD7817" w14:textId="77777777" w:rsidTr="000947BC">
              <w:tc>
                <w:tcPr>
                  <w:tcW w:w="7534" w:type="dxa"/>
                  <w:gridSpan w:val="3"/>
                  <w:shd w:val="clear" w:color="auto" w:fill="auto"/>
                </w:tcPr>
                <w:p w14:paraId="5AD8D057" w14:textId="77777777" w:rsidR="005E2F30" w:rsidRPr="005E2F30" w:rsidRDefault="005E2F30" w:rsidP="005E2F30">
                  <w:pPr>
                    <w:pStyle w:val="broodtekst"/>
                  </w:pPr>
                  <w:bookmarkStart w:id="9" w:name="ondertekening"/>
                  <w:bookmarkStart w:id="10" w:name="ondertekening_bk"/>
                  <w:bookmarkEnd w:id="9"/>
                </w:p>
              </w:tc>
            </w:tr>
            <w:tr w:rsidR="005E2F30" w:rsidRPr="005E2F30" w14:paraId="50A695CC" w14:textId="77777777" w:rsidTr="006F22B2">
              <w:tc>
                <w:tcPr>
                  <w:tcW w:w="7534" w:type="dxa"/>
                  <w:gridSpan w:val="3"/>
                  <w:shd w:val="clear" w:color="auto" w:fill="auto"/>
                </w:tcPr>
                <w:p w14:paraId="5B077D52" w14:textId="77777777" w:rsidR="005E2F30" w:rsidRDefault="005E2F30" w:rsidP="005E2F30">
                  <w:pPr>
                    <w:pStyle w:val="broodtekst"/>
                  </w:pPr>
                  <w:r>
                    <w:t>De Staatssecretaris van Justitie en Veiligheid,</w:t>
                  </w:r>
                </w:p>
                <w:p w14:paraId="1982F967" w14:textId="4467BE97" w:rsidR="005E2F30" w:rsidRPr="005E2F30" w:rsidRDefault="005E2F30" w:rsidP="005E2F30">
                  <w:pPr>
                    <w:pStyle w:val="broodtekst"/>
                  </w:pPr>
                </w:p>
              </w:tc>
            </w:tr>
            <w:tr w:rsidR="005E2F30" w:rsidRPr="005E2F30" w14:paraId="2CFBE553" w14:textId="77777777" w:rsidTr="00F0416D">
              <w:tc>
                <w:tcPr>
                  <w:tcW w:w="7534" w:type="dxa"/>
                  <w:gridSpan w:val="3"/>
                  <w:shd w:val="clear" w:color="auto" w:fill="auto"/>
                </w:tcPr>
                <w:p w14:paraId="217F5566" w14:textId="77777777" w:rsidR="005E2F30" w:rsidRPr="005E2F30" w:rsidRDefault="005E2F30" w:rsidP="005E2F30">
                  <w:pPr>
                    <w:pStyle w:val="broodtekst"/>
                  </w:pPr>
                </w:p>
              </w:tc>
            </w:tr>
            <w:tr w:rsidR="005E2F30" w:rsidRPr="005E2F30" w14:paraId="166D611C" w14:textId="77777777" w:rsidTr="0041396A">
              <w:tc>
                <w:tcPr>
                  <w:tcW w:w="7534" w:type="dxa"/>
                  <w:gridSpan w:val="3"/>
                  <w:shd w:val="clear" w:color="auto" w:fill="auto"/>
                </w:tcPr>
                <w:p w14:paraId="4A436458" w14:textId="77777777" w:rsidR="005E2F30" w:rsidRPr="005E2F30" w:rsidRDefault="005E2F30" w:rsidP="005E2F30">
                  <w:pPr>
                    <w:pStyle w:val="broodtekst"/>
                  </w:pPr>
                </w:p>
              </w:tc>
            </w:tr>
            <w:tr w:rsidR="005E2F30" w:rsidRPr="005E2F30" w14:paraId="1D6411CE" w14:textId="77777777" w:rsidTr="00BA124A">
              <w:tc>
                <w:tcPr>
                  <w:tcW w:w="7534" w:type="dxa"/>
                  <w:gridSpan w:val="3"/>
                  <w:shd w:val="clear" w:color="auto" w:fill="auto"/>
                </w:tcPr>
                <w:p w14:paraId="4E5491A4" w14:textId="77777777" w:rsidR="005E2F30" w:rsidRPr="005E2F30" w:rsidRDefault="005E2F30" w:rsidP="005E2F30">
                  <w:pPr>
                    <w:pStyle w:val="broodtekst"/>
                  </w:pPr>
                </w:p>
              </w:tc>
            </w:tr>
            <w:tr w:rsidR="005E2F30" w:rsidRPr="005E2F30" w14:paraId="764E2D9E" w14:textId="77777777" w:rsidTr="00394E10">
              <w:tc>
                <w:tcPr>
                  <w:tcW w:w="7534" w:type="dxa"/>
                  <w:gridSpan w:val="3"/>
                  <w:shd w:val="clear" w:color="auto" w:fill="auto"/>
                </w:tcPr>
                <w:p w14:paraId="6CAE505F" w14:textId="77777777" w:rsidR="005E2F30" w:rsidRPr="005E2F30" w:rsidRDefault="005E2F30" w:rsidP="005E2F30">
                  <w:pPr>
                    <w:pStyle w:val="broodtekst"/>
                  </w:pPr>
                </w:p>
              </w:tc>
            </w:tr>
            <w:tr w:rsidR="005E2F30" w:rsidRPr="005E2F30" w14:paraId="0107D8DD" w14:textId="77777777" w:rsidTr="005E2F30">
              <w:tc>
                <w:tcPr>
                  <w:tcW w:w="4209" w:type="dxa"/>
                  <w:shd w:val="clear" w:color="auto" w:fill="auto"/>
                </w:tcPr>
                <w:p w14:paraId="3038EFD3" w14:textId="1022E5CF" w:rsidR="005E2F30" w:rsidRPr="005E2F30" w:rsidRDefault="005E2F30" w:rsidP="005E2F30">
                  <w:pPr>
                    <w:pStyle w:val="broodtekst"/>
                  </w:pPr>
                  <w:r>
                    <w:t>Ankie Broekers-Knol</w:t>
                  </w:r>
                </w:p>
              </w:tc>
              <w:tc>
                <w:tcPr>
                  <w:tcW w:w="226" w:type="dxa"/>
                  <w:shd w:val="clear" w:color="auto" w:fill="auto"/>
                </w:tcPr>
                <w:p w14:paraId="13553B03" w14:textId="77777777" w:rsidR="005E2F30" w:rsidRPr="005E2F30" w:rsidRDefault="005E2F30" w:rsidP="005E2F30">
                  <w:pPr>
                    <w:pStyle w:val="broodtekst"/>
                  </w:pPr>
                </w:p>
              </w:tc>
              <w:tc>
                <w:tcPr>
                  <w:tcW w:w="3099" w:type="dxa"/>
                  <w:shd w:val="clear" w:color="auto" w:fill="auto"/>
                </w:tcPr>
                <w:p w14:paraId="47C58EE6" w14:textId="77777777" w:rsidR="005E2F30" w:rsidRPr="005E2F30" w:rsidRDefault="005E2F30" w:rsidP="0031221B">
                  <w:pPr>
                    <w:pStyle w:val="in-table"/>
                  </w:pPr>
                </w:p>
              </w:tc>
            </w:tr>
          </w:tbl>
          <w:bookmarkEnd w:id="10"/>
          <w:p w14:paraId="475CFD91" w14:textId="69818DEB" w:rsidR="00F75106" w:rsidRDefault="008A7B34" w:rsidP="005E2F30">
            <w:pPr>
              <w:pStyle w:val="in-table"/>
            </w:pPr>
            <w:r>
              <w:fldChar w:fldCharType="begin"/>
            </w:r>
            <w:r w:rsidR="00F75106">
              <w:instrText xml:space="preserve"> DOCPROPERTY ondertekening </w:instrText>
            </w:r>
            <w:r>
              <w:fldChar w:fldCharType="end"/>
            </w:r>
          </w:p>
        </w:tc>
      </w:tr>
    </w:tbl>
    <w:p w14:paraId="0A7CA23E" w14:textId="77777777" w:rsidR="00F75106" w:rsidRDefault="00F75106" w:rsidP="00690E82">
      <w:pPr>
        <w:pStyle w:val="broodtekst"/>
      </w:pPr>
    </w:p>
    <w:sectPr w:rsidR="00F75106" w:rsidSect="00B46C81">
      <w:headerReference w:type="even" r:id="rId19"/>
      <w:footerReference w:type="default" r:id="rId20"/>
      <w:type w:val="continuous"/>
      <w:pgSz w:w="11906" w:h="16838" w:code="9"/>
      <w:pgMar w:top="2398" w:right="2818" w:bottom="1077" w:left="1588" w:header="2398" w:footer="25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5FBFE" w14:textId="77777777" w:rsidR="00FF660B" w:rsidRDefault="00FF660B">
      <w:r>
        <w:separator/>
      </w:r>
    </w:p>
    <w:p w14:paraId="01E12255" w14:textId="77777777" w:rsidR="00FF660B" w:rsidRDefault="00FF660B"/>
    <w:p w14:paraId="34EECF73" w14:textId="77777777" w:rsidR="00FF660B" w:rsidRDefault="00FF660B"/>
    <w:p w14:paraId="48994DF0" w14:textId="77777777" w:rsidR="00FF660B" w:rsidRDefault="00FF660B"/>
  </w:endnote>
  <w:endnote w:type="continuationSeparator" w:id="0">
    <w:p w14:paraId="5DA70D76" w14:textId="77777777" w:rsidR="00FF660B" w:rsidRDefault="00FF660B">
      <w:r>
        <w:continuationSeparator/>
      </w:r>
    </w:p>
    <w:p w14:paraId="6CBC5184" w14:textId="77777777" w:rsidR="00FF660B" w:rsidRDefault="00FF660B"/>
    <w:p w14:paraId="0F901324" w14:textId="77777777" w:rsidR="00FF660B" w:rsidRDefault="00FF660B"/>
    <w:p w14:paraId="253B0BFE" w14:textId="77777777" w:rsidR="00FF660B" w:rsidRDefault="00FF6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KIX Barcode">
    <w:altName w:val="Courier New"/>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27108" w14:textId="77777777" w:rsidR="0089073C" w:rsidRDefault="008A7B34">
    <w:pPr>
      <w:pStyle w:val="Voettekst"/>
      <w:framePr w:wrap="around" w:vAnchor="text" w:hAnchor="margin" w:xAlign="center" w:y="1"/>
      <w:rPr>
        <w:rStyle w:val="Paginanummer"/>
      </w:rPr>
    </w:pPr>
    <w:r>
      <w:rPr>
        <w:rStyle w:val="Paginanummer"/>
      </w:rPr>
      <w:fldChar w:fldCharType="begin"/>
    </w:r>
    <w:r w:rsidR="0089073C">
      <w:rPr>
        <w:rStyle w:val="Paginanummer"/>
      </w:rPr>
      <w:instrText xml:space="preserve">PAGE  </w:instrText>
    </w:r>
    <w:r>
      <w:rPr>
        <w:rStyle w:val="Paginanummer"/>
      </w:rPr>
      <w:fldChar w:fldCharType="end"/>
    </w:r>
  </w:p>
  <w:p w14:paraId="150707B1" w14:textId="77777777" w:rsidR="0089073C" w:rsidRDefault="0089073C">
    <w:pPr>
      <w:pStyle w:val="Voettekst"/>
    </w:pPr>
  </w:p>
  <w:p w14:paraId="49BEC53A" w14:textId="77777777"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14:paraId="68716CB4" w14:textId="77777777">
      <w:trPr>
        <w:trHeight w:hRule="exact" w:val="240"/>
      </w:trPr>
      <w:tc>
        <w:tcPr>
          <w:tcW w:w="7752" w:type="dxa"/>
        </w:tcPr>
        <w:p w14:paraId="36A11731" w14:textId="77777777" w:rsidR="0089073C" w:rsidRDefault="0089073C">
          <w:pPr>
            <w:pStyle w:val="Huisstijl-Rubricering"/>
          </w:pPr>
          <w:r>
            <w:t>VERTROUWELIJK</w:t>
          </w:r>
        </w:p>
      </w:tc>
      <w:tc>
        <w:tcPr>
          <w:tcW w:w="2148" w:type="dxa"/>
        </w:tcPr>
        <w:p w14:paraId="5D037376" w14:textId="77777777" w:rsidR="0089073C" w:rsidRDefault="0089073C">
          <w:pPr>
            <w:pStyle w:val="Huisstijl-Paginanummering"/>
          </w:pPr>
          <w:r>
            <w:rPr>
              <w:rStyle w:val="Huisstijl-GegevenCharChar"/>
            </w:rPr>
            <w:t>Pagina  van</w:t>
          </w:r>
          <w:r>
            <w:t xml:space="preserve"> </w:t>
          </w:r>
          <w:r w:rsidR="006B547E">
            <w:fldChar w:fldCharType="begin"/>
          </w:r>
          <w:r w:rsidR="006B547E">
            <w:instrText xml:space="preserve"> NUMPAGES   \* MERGEFORMAT </w:instrText>
          </w:r>
          <w:r w:rsidR="006B547E">
            <w:fldChar w:fldCharType="separate"/>
          </w:r>
          <w:r w:rsidR="00240BA9">
            <w:t>1</w:t>
          </w:r>
          <w:r w:rsidR="006B547E">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14:paraId="4A2DC845" w14:textId="77777777">
      <w:trPr>
        <w:trHeight w:hRule="exact" w:val="240"/>
      </w:trPr>
      <w:tc>
        <w:tcPr>
          <w:tcW w:w="7752" w:type="dxa"/>
        </w:tcPr>
        <w:bookmarkStart w:id="5" w:name="bmVoettekst1"/>
        <w:p w14:paraId="3421D6AD" w14:textId="424AC137" w:rsidR="0089073C" w:rsidRDefault="008A7B34">
          <w:pPr>
            <w:pStyle w:val="Huisstijl-Rubricering"/>
          </w:pPr>
          <w:r>
            <w:fldChar w:fldCharType="begin"/>
          </w:r>
          <w:r w:rsidR="0089073C">
            <w:instrText xml:space="preserve"> DOCPROPERTY rubricering </w:instrText>
          </w:r>
          <w:r>
            <w:fldChar w:fldCharType="end"/>
          </w:r>
        </w:p>
      </w:tc>
      <w:tc>
        <w:tcPr>
          <w:tcW w:w="2148" w:type="dxa"/>
        </w:tcPr>
        <w:p w14:paraId="1135709C" w14:textId="6987DA65" w:rsidR="0089073C" w:rsidRDefault="008A7B34">
          <w:pPr>
            <w:pStyle w:val="Huisstijl-Paginanummering"/>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5E2F30">
            <w:rPr>
              <w:rStyle w:val="Huisstijl-GegevenCharChar"/>
            </w:rPr>
            <w:t>Pagina</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PAGE   \* MERGEFORMAT </w:instrText>
          </w:r>
          <w:r>
            <w:rPr>
              <w:rStyle w:val="Huisstijl-GegevenCharChar"/>
            </w:rPr>
            <w:fldChar w:fldCharType="separate"/>
          </w:r>
          <w:r w:rsidR="005E2F30">
            <w:rPr>
              <w:rStyle w:val="Huisstijl-GegevenCharChar"/>
            </w:rPr>
            <w:t>1</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5E2F30">
            <w:rPr>
              <w:rStyle w:val="Huisstijl-GegevenCharChar"/>
            </w:rPr>
            <w:t>van</w:t>
          </w:r>
          <w:r>
            <w:rPr>
              <w:rStyle w:val="Huisstijl-GegevenCharChar"/>
            </w:rPr>
            <w:fldChar w:fldCharType="end"/>
          </w:r>
          <w:r w:rsidR="0089073C">
            <w:t xml:space="preserve"> </w:t>
          </w:r>
          <w:r w:rsidR="006B547E">
            <w:fldChar w:fldCharType="begin"/>
          </w:r>
          <w:r w:rsidR="006B547E">
            <w:instrText xml:space="preserve"> SECTIONPAGES   \* MERGEFORMAT </w:instrText>
          </w:r>
          <w:r w:rsidR="006B547E">
            <w:fldChar w:fldCharType="separate"/>
          </w:r>
          <w:r w:rsidR="005E2F30">
            <w:t>1</w:t>
          </w:r>
          <w:r w:rsidR="006B547E">
            <w:fldChar w:fldCharType="end"/>
          </w:r>
        </w:p>
      </w:tc>
    </w:tr>
    <w:bookmarkEnd w:id="5"/>
  </w:tbl>
  <w:p w14:paraId="5968D05D" w14:textId="77777777" w:rsidR="0089073C" w:rsidRDefault="0089073C">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89073C" w14:paraId="5897254B" w14:textId="77777777">
      <w:trPr>
        <w:cantSplit/>
        <w:trHeight w:hRule="exact" w:val="23"/>
      </w:trPr>
      <w:tc>
        <w:tcPr>
          <w:tcW w:w="7771" w:type="dxa"/>
        </w:tcPr>
        <w:p w14:paraId="2B92D40A" w14:textId="77777777" w:rsidR="0089073C" w:rsidRDefault="0089073C">
          <w:pPr>
            <w:pStyle w:val="Huisstijl-Rubricering"/>
          </w:pPr>
        </w:p>
      </w:tc>
      <w:tc>
        <w:tcPr>
          <w:tcW w:w="2123" w:type="dxa"/>
        </w:tcPr>
        <w:p w14:paraId="3ADD5874" w14:textId="77777777" w:rsidR="0089073C" w:rsidRDefault="0089073C">
          <w:pPr>
            <w:pStyle w:val="Huisstijl-Paginanummering"/>
          </w:pPr>
        </w:p>
      </w:tc>
    </w:tr>
    <w:tr w:rsidR="0089073C" w14:paraId="4730EFC3" w14:textId="77777777">
      <w:trPr>
        <w:cantSplit/>
        <w:trHeight w:hRule="exact" w:val="216"/>
      </w:trPr>
      <w:tc>
        <w:tcPr>
          <w:tcW w:w="7771" w:type="dxa"/>
        </w:tcPr>
        <w:p w14:paraId="397E8F34" w14:textId="17A21C5A" w:rsidR="0089073C" w:rsidRDefault="008A7B34">
          <w:pPr>
            <w:pStyle w:val="Huisstijl-Rubricering"/>
          </w:pPr>
          <w:r>
            <w:fldChar w:fldCharType="begin"/>
          </w:r>
          <w:r w:rsidR="0089073C">
            <w:instrText xml:space="preserve"> DOCPROPERTY Rubricering </w:instrText>
          </w:r>
          <w:r>
            <w:fldChar w:fldCharType="end"/>
          </w:r>
        </w:p>
      </w:tc>
      <w:tc>
        <w:tcPr>
          <w:tcW w:w="2123" w:type="dxa"/>
        </w:tcPr>
        <w:p w14:paraId="47489961" w14:textId="1A6BFEB1"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6B547E">
            <w:rPr>
              <w:rStyle w:val="Huisstijl-GegevenCharChar"/>
            </w:rPr>
            <w:instrText>6</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5E2F30">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6B547E">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5E2F30">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6B547E">
            <w:rPr>
              <w:rStyle w:val="Huisstijl-GegevenCharChar"/>
            </w:rPr>
            <w:instrText>6</w:instrText>
          </w:r>
          <w:r>
            <w:rPr>
              <w:rStyle w:val="Huisstijl-GegevenCharChar"/>
            </w:rPr>
            <w:fldChar w:fldCharType="end"/>
          </w:r>
          <w:r w:rsidR="0089073C">
            <w:rPr>
              <w:rStyle w:val="Huisstijl-GegevenCharChar"/>
            </w:rPr>
            <w:instrText>"</w:instrText>
          </w:r>
          <w:r w:rsidR="006B547E">
            <w:rPr>
              <w:rStyle w:val="Huisstijl-GegevenCharChar"/>
            </w:rPr>
            <w:fldChar w:fldCharType="separate"/>
          </w:r>
          <w:r w:rsidR="006B547E">
            <w:rPr>
              <w:rStyle w:val="Huisstijl-GegevenCharChar"/>
            </w:rPr>
            <w:instrText>Pagina 1 van 6</w:instrText>
          </w:r>
          <w:r>
            <w:rPr>
              <w:rStyle w:val="Huisstijl-GegevenCharChar"/>
            </w:rPr>
            <w:fldChar w:fldCharType="end"/>
          </w:r>
          <w:r w:rsidR="0089073C">
            <w:instrText xml:space="preserve">" </w:instrText>
          </w:r>
          <w:r w:rsidR="006B547E">
            <w:fldChar w:fldCharType="separate"/>
          </w:r>
          <w:r w:rsidR="006B547E">
            <w:rPr>
              <w:rStyle w:val="Huisstijl-GegevenCharChar"/>
            </w:rPr>
            <w:t>Pagina 1 van 6</w:t>
          </w:r>
          <w:r>
            <w:fldChar w:fldCharType="end"/>
          </w:r>
        </w:p>
      </w:tc>
    </w:tr>
  </w:tbl>
  <w:p w14:paraId="3B6AD74B" w14:textId="77777777" w:rsidR="0089073C" w:rsidRDefault="0089073C">
    <w:pPr>
      <w:pStyle w:val="brood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89073C" w14:paraId="7FB99873" w14:textId="77777777">
      <w:trPr>
        <w:cantSplit/>
        <w:trHeight w:hRule="exact" w:val="170"/>
      </w:trPr>
      <w:tc>
        <w:tcPr>
          <w:tcW w:w="7769" w:type="dxa"/>
        </w:tcPr>
        <w:p w14:paraId="09214CE9" w14:textId="77777777" w:rsidR="0089073C" w:rsidRDefault="0089073C">
          <w:pPr>
            <w:pStyle w:val="Huisstijl-Rubricering"/>
          </w:pPr>
        </w:p>
      </w:tc>
      <w:tc>
        <w:tcPr>
          <w:tcW w:w="2123" w:type="dxa"/>
        </w:tcPr>
        <w:p w14:paraId="5D903121" w14:textId="77777777" w:rsidR="0089073C" w:rsidRDefault="0089073C">
          <w:pPr>
            <w:pStyle w:val="Huisstijl-Paginanummering"/>
          </w:pPr>
        </w:p>
      </w:tc>
    </w:tr>
    <w:tr w:rsidR="0089073C" w14:paraId="2A742699" w14:textId="77777777">
      <w:trPr>
        <w:cantSplit/>
        <w:trHeight w:hRule="exact" w:val="289"/>
      </w:trPr>
      <w:tc>
        <w:tcPr>
          <w:tcW w:w="7769" w:type="dxa"/>
        </w:tcPr>
        <w:p w14:paraId="0E1A6F56" w14:textId="1A03356E" w:rsidR="0089073C" w:rsidRDefault="008A7B34">
          <w:pPr>
            <w:pStyle w:val="Huisstijl-Rubricering"/>
          </w:pPr>
          <w:r>
            <w:fldChar w:fldCharType="begin"/>
          </w:r>
          <w:r w:rsidR="0089073C">
            <w:instrText xml:space="preserve"> DOCPROPERTY Rubricering </w:instrText>
          </w:r>
          <w:r>
            <w:fldChar w:fldCharType="end"/>
          </w:r>
        </w:p>
      </w:tc>
      <w:tc>
        <w:tcPr>
          <w:tcW w:w="2123" w:type="dxa"/>
        </w:tcPr>
        <w:p w14:paraId="272DFDF3" w14:textId="2CD6289D" w:rsidR="0089073C" w:rsidRDefault="008A7B34">
          <w:pPr>
            <w:pStyle w:val="Huisstijl-Paginanummering"/>
            <w:rPr>
              <w:rStyle w:val="Huisstijl-GegevenCharChar"/>
            </w:rPr>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5E2F30">
            <w:rPr>
              <w:rStyle w:val="Huisstijl-GegevenCharChar"/>
            </w:rPr>
            <w:t>Pagina</w:t>
          </w:r>
          <w:r>
            <w:rPr>
              <w:rStyle w:val="Huisstijl-GegevenCharChar"/>
            </w:rPr>
            <w:fldChar w:fldCharType="end"/>
          </w:r>
          <w:r w:rsidR="0089073C">
            <w:rPr>
              <w:rStyle w:val="Huisstijl-GegevenCharChar"/>
            </w:rPr>
            <w:t xml:space="preserve"> </w:t>
          </w:r>
          <w:r>
            <w:rPr>
              <w:rStyle w:val="Paginanummer"/>
            </w:rPr>
            <w:fldChar w:fldCharType="begin"/>
          </w:r>
          <w:r w:rsidR="0089073C">
            <w:rPr>
              <w:rStyle w:val="Paginanummer"/>
            </w:rPr>
            <w:instrText xml:space="preserve">PAGE  </w:instrText>
          </w:r>
          <w:r>
            <w:rPr>
              <w:rStyle w:val="Paginanummer"/>
            </w:rPr>
            <w:fldChar w:fldCharType="separate"/>
          </w:r>
          <w:r w:rsidR="0006225C">
            <w:rPr>
              <w:rStyle w:val="Paginanummer"/>
            </w:rPr>
            <w:t>6</w:t>
          </w:r>
          <w:r>
            <w:rPr>
              <w:rStyle w:val="Paginanumme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5E2F30">
            <w:rPr>
              <w:rStyle w:val="Huisstijl-GegevenCharChar"/>
            </w:rPr>
            <w:t>van</w:t>
          </w:r>
          <w:r>
            <w:rPr>
              <w:rStyle w:val="Huisstijl-GegevenCharChar"/>
            </w:rPr>
            <w:fldChar w:fldCharType="end"/>
          </w:r>
          <w:r w:rsidR="0089073C">
            <w:t xml:space="preserve"> </w:t>
          </w:r>
          <w:r w:rsidR="006B547E">
            <w:fldChar w:fldCharType="begin"/>
          </w:r>
          <w:r w:rsidR="006B547E">
            <w:instrText xml:space="preserve"> SECTIONPAGES   \* MERGEFORMAT </w:instrText>
          </w:r>
          <w:r w:rsidR="006B547E">
            <w:fldChar w:fldCharType="separate"/>
          </w:r>
          <w:r w:rsidR="006B547E">
            <w:t>6</w:t>
          </w:r>
          <w:r w:rsidR="006B547E">
            <w:fldChar w:fldCharType="end"/>
          </w:r>
        </w:p>
      </w:tc>
    </w:tr>
    <w:tr w:rsidR="0089073C" w14:paraId="667C4B8B" w14:textId="77777777">
      <w:trPr>
        <w:cantSplit/>
        <w:trHeight w:hRule="exact" w:val="23"/>
      </w:trPr>
      <w:tc>
        <w:tcPr>
          <w:tcW w:w="7769" w:type="dxa"/>
        </w:tcPr>
        <w:p w14:paraId="44F994D2" w14:textId="77777777" w:rsidR="0089073C" w:rsidRDefault="0089073C">
          <w:pPr>
            <w:pStyle w:val="Huisstijl-Rubricering"/>
          </w:pPr>
        </w:p>
      </w:tc>
      <w:tc>
        <w:tcPr>
          <w:tcW w:w="2123" w:type="dxa"/>
        </w:tcPr>
        <w:p w14:paraId="35CF22F1" w14:textId="77777777" w:rsidR="0089073C" w:rsidRDefault="0089073C">
          <w:pPr>
            <w:pStyle w:val="Huisstijl-Paginanummering"/>
            <w:rPr>
              <w:rStyle w:val="Huisstijl-GegevenCharChar"/>
            </w:rPr>
          </w:pPr>
        </w:p>
      </w:tc>
    </w:tr>
  </w:tbl>
  <w:p w14:paraId="496B0516" w14:textId="77777777" w:rsidR="0089073C" w:rsidRDefault="0089073C">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5C451" w14:textId="77777777" w:rsidR="00FF660B" w:rsidRDefault="00FF660B">
      <w:r>
        <w:separator/>
      </w:r>
    </w:p>
  </w:footnote>
  <w:footnote w:type="continuationSeparator" w:id="0">
    <w:p w14:paraId="780ADAA4" w14:textId="77777777" w:rsidR="00FF660B" w:rsidRDefault="00FF660B">
      <w:r>
        <w:continuationSeparator/>
      </w:r>
    </w:p>
  </w:footnote>
  <w:footnote w:id="1">
    <w:p w14:paraId="282C648F" w14:textId="77777777" w:rsidR="00A1377A" w:rsidRPr="007903BA" w:rsidRDefault="00A1377A" w:rsidP="00A1377A">
      <w:pPr>
        <w:pStyle w:val="Voetnoottekst"/>
        <w:rPr>
          <w:szCs w:val="16"/>
        </w:rPr>
      </w:pPr>
      <w:r w:rsidRPr="007903BA">
        <w:rPr>
          <w:rStyle w:val="Voetnootmarkering"/>
          <w:szCs w:val="16"/>
        </w:rPr>
        <w:footnoteRef/>
      </w:r>
      <w:r w:rsidRPr="007903BA">
        <w:rPr>
          <w:szCs w:val="16"/>
        </w:rPr>
        <w:t xml:space="preserve"> Artikel </w:t>
      </w:r>
      <w:r>
        <w:rPr>
          <w:szCs w:val="16"/>
        </w:rPr>
        <w:t>3 lid Wet COA</w:t>
      </w:r>
    </w:p>
  </w:footnote>
  <w:footnote w:id="2">
    <w:p w14:paraId="4A1A8E27" w14:textId="77777777" w:rsidR="00A1377A" w:rsidRPr="00E13584" w:rsidRDefault="00A1377A" w:rsidP="00A1377A">
      <w:pPr>
        <w:pStyle w:val="Voetnoottekst"/>
        <w:rPr>
          <w:szCs w:val="16"/>
        </w:rPr>
      </w:pPr>
      <w:r w:rsidRPr="00E13584">
        <w:rPr>
          <w:rStyle w:val="Voetnootmarkering"/>
          <w:szCs w:val="16"/>
        </w:rPr>
        <w:footnoteRef/>
      </w:r>
      <w:r w:rsidRPr="00E13584">
        <w:rPr>
          <w:szCs w:val="16"/>
        </w:rPr>
        <w:t xml:space="preserve"> </w:t>
      </w:r>
      <w:r>
        <w:rPr>
          <w:szCs w:val="16"/>
        </w:rPr>
        <w:t>A</w:t>
      </w:r>
      <w:r w:rsidRPr="00E13584">
        <w:rPr>
          <w:szCs w:val="16"/>
        </w:rPr>
        <w:t>rtikel 9 lid 1 onder e</w:t>
      </w:r>
      <w:r>
        <w:rPr>
          <w:szCs w:val="16"/>
        </w:rPr>
        <w:t xml:space="preserve"> Rva</w:t>
      </w:r>
    </w:p>
  </w:footnote>
  <w:footnote w:id="3">
    <w:p w14:paraId="77CC3D97" w14:textId="77777777" w:rsidR="00A1377A" w:rsidRPr="00E13584" w:rsidRDefault="00A1377A" w:rsidP="00A1377A">
      <w:pPr>
        <w:pStyle w:val="Voetnoottekst"/>
        <w:rPr>
          <w:szCs w:val="16"/>
        </w:rPr>
      </w:pPr>
      <w:r w:rsidRPr="00E13584">
        <w:rPr>
          <w:rStyle w:val="Voetnootmarkering"/>
          <w:szCs w:val="16"/>
        </w:rPr>
        <w:footnoteRef/>
      </w:r>
      <w:r w:rsidRPr="00E13584">
        <w:rPr>
          <w:szCs w:val="16"/>
        </w:rPr>
        <w:t xml:space="preserve"> </w:t>
      </w:r>
      <w:r>
        <w:rPr>
          <w:szCs w:val="16"/>
        </w:rPr>
        <w:t>A</w:t>
      </w:r>
      <w:r w:rsidRPr="00E13584">
        <w:rPr>
          <w:szCs w:val="16"/>
        </w:rPr>
        <w:t>rtikel 16 lid 1 van de Rva</w:t>
      </w:r>
    </w:p>
  </w:footnote>
  <w:footnote w:id="4">
    <w:p w14:paraId="7163B85F" w14:textId="77777777" w:rsidR="00A1377A" w:rsidRPr="00CC19A2" w:rsidRDefault="00A1377A" w:rsidP="00A1377A">
      <w:pPr>
        <w:pStyle w:val="Voetnoottekst"/>
        <w:rPr>
          <w:szCs w:val="16"/>
        </w:rPr>
      </w:pPr>
      <w:r w:rsidRPr="00CC19A2">
        <w:rPr>
          <w:rStyle w:val="Voetnootmarkering"/>
          <w:szCs w:val="16"/>
        </w:rPr>
        <w:footnoteRef/>
      </w:r>
      <w:r w:rsidRPr="00CC19A2">
        <w:rPr>
          <w:szCs w:val="16"/>
        </w:rPr>
        <w:t xml:space="preserve"> Regeling Zorg Asielzoekers</w:t>
      </w:r>
    </w:p>
  </w:footnote>
  <w:footnote w:id="5">
    <w:p w14:paraId="19A511B8" w14:textId="77777777" w:rsidR="00A1377A" w:rsidRPr="00CC19A2" w:rsidRDefault="00A1377A" w:rsidP="00A1377A">
      <w:pPr>
        <w:pStyle w:val="Voetnoottekst"/>
        <w:rPr>
          <w:szCs w:val="16"/>
        </w:rPr>
      </w:pPr>
      <w:r w:rsidRPr="00CC19A2">
        <w:rPr>
          <w:rStyle w:val="Voetnootmarkering"/>
          <w:szCs w:val="16"/>
        </w:rPr>
        <w:footnoteRef/>
      </w:r>
      <w:r w:rsidRPr="00CC19A2">
        <w:rPr>
          <w:szCs w:val="16"/>
        </w:rPr>
        <w:t xml:space="preserve"> Tweede Kamer, vergaderjaar 2011-2012, 29 344, nr. 85</w:t>
      </w:r>
    </w:p>
  </w:footnote>
  <w:footnote w:id="6">
    <w:p w14:paraId="6CA58766" w14:textId="77777777" w:rsidR="00A1377A" w:rsidRPr="006F35ED" w:rsidRDefault="00A1377A" w:rsidP="00A1377A">
      <w:pPr>
        <w:pStyle w:val="Voetnoottekst"/>
        <w:rPr>
          <w:szCs w:val="16"/>
        </w:rPr>
      </w:pPr>
      <w:r w:rsidRPr="006F35ED">
        <w:rPr>
          <w:rStyle w:val="Voetnootmarkering"/>
          <w:szCs w:val="16"/>
        </w:rPr>
        <w:footnoteRef/>
      </w:r>
      <w:r w:rsidRPr="006F35ED">
        <w:rPr>
          <w:szCs w:val="16"/>
        </w:rPr>
        <w:t xml:space="preserve"> Staatsblad 1997, 185 d.d. 17 april 1997</w:t>
      </w:r>
    </w:p>
  </w:footnote>
  <w:footnote w:id="7">
    <w:p w14:paraId="7B86580C" w14:textId="10E5EF04" w:rsidR="00BA1493" w:rsidRPr="00BA1493" w:rsidRDefault="00BA1493">
      <w:pPr>
        <w:pStyle w:val="Voetnoottekst"/>
        <w:rPr>
          <w:lang w:val="en-US"/>
        </w:rPr>
      </w:pPr>
      <w:r>
        <w:rPr>
          <w:rStyle w:val="Voetnootmarkering"/>
        </w:rPr>
        <w:footnoteRef/>
      </w:r>
      <w:r w:rsidRPr="00BA1493">
        <w:rPr>
          <w:lang w:val="en-US"/>
        </w:rPr>
        <w:t xml:space="preserve"> EHRM 13 december 2016, Paposhvili tegen België, nr 41738/10: The benchmark is not the level of care existing in the returning State; it is not a question of ascertaining whether the care in the receiving State would be equivalent or inferior to that provided by the health-care system in the returning State. Nor is it possible to derive from Article 3 a right to receive specific treatment in the receiving State which is not available to the rest of the population.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DB338" w14:textId="77777777" w:rsidR="0089073C" w:rsidRDefault="0089073C">
    <w:pPr>
      <w:pStyle w:val="Koptekst"/>
    </w:pPr>
  </w:p>
  <w:p w14:paraId="15812B09" w14:textId="77777777" w:rsidR="0089073C" w:rsidRDefault="008907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A35EF" w14:textId="77777777" w:rsidR="0089073C" w:rsidRDefault="00240BA9">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62336" behindDoc="0" locked="1" layoutInCell="1" allowOverlap="1" wp14:anchorId="0A105E8F" wp14:editId="31085BE2">
              <wp:simplePos x="0" y="0"/>
              <wp:positionH relativeFrom="page">
                <wp:posOffset>5854065</wp:posOffset>
              </wp:positionH>
              <wp:positionV relativeFrom="page">
                <wp:posOffset>1901190</wp:posOffset>
              </wp:positionV>
              <wp:extent cx="1492250" cy="7622540"/>
              <wp:effectExtent l="0" t="0" r="0" b="1270"/>
              <wp:wrapNone/>
              <wp:docPr id="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14:paraId="2EB52597" w14:textId="77777777">
                            <w:trPr>
                              <w:cantSplit/>
                            </w:trPr>
                            <w:tc>
                              <w:tcPr>
                                <w:tcW w:w="2007" w:type="dxa"/>
                              </w:tcPr>
                              <w:p w14:paraId="4D73FA1B" w14:textId="77777777" w:rsidR="005E2F30" w:rsidRDefault="008A7B34">
                                <w:pPr>
                                  <w:pStyle w:val="referentiegegevparagraaf"/>
                                  <w:rPr>
                                    <w:b/>
                                  </w:rPr>
                                </w:pPr>
                                <w:r>
                                  <w:rPr>
                                    <w:b/>
                                  </w:rPr>
                                  <w:fldChar w:fldCharType="begin"/>
                                </w:r>
                                <w:r w:rsidR="0089073C" w:rsidRPr="0025518D">
                                  <w:rPr>
                                    <w:b/>
                                  </w:rPr>
                                  <w:instrText xml:space="preserve"> DOCPROPERTY directoraatvolg</w:instrText>
                                </w:r>
                                <w:r>
                                  <w:rPr>
                                    <w:b/>
                                  </w:rPr>
                                  <w:fldChar w:fldCharType="separate"/>
                                </w:r>
                                <w:r w:rsidR="005E2F30">
                                  <w:rPr>
                                    <w:b/>
                                  </w:rPr>
                                  <w:t>Directoraat-Generaal Migratie</w:t>
                                </w:r>
                              </w:p>
                              <w:p w14:paraId="6697DC1B" w14:textId="77777777" w:rsidR="005E2F30" w:rsidRDefault="008A7B34">
                                <w:pPr>
                                  <w:pStyle w:val="referentiegegevparagraaf"/>
                                </w:pPr>
                                <w:r>
                                  <w:rPr>
                                    <w:b/>
                                  </w:rPr>
                                  <w:fldChar w:fldCharType="end"/>
                                </w:r>
                                <w:r>
                                  <w:fldChar w:fldCharType="begin"/>
                                </w:r>
                                <w:r w:rsidR="0089073C" w:rsidRPr="0025518D">
                                  <w:instrText xml:space="preserve"> DOCPROPERTY directoraatnaamvolg </w:instrText>
                                </w:r>
                                <w:r>
                                  <w:fldChar w:fldCharType="separate"/>
                                </w:r>
                                <w:r w:rsidR="005E2F30">
                                  <w:t>Directie Migratiebeleid</w:t>
                                </w:r>
                              </w:p>
                              <w:p w14:paraId="2B7D9DD6" w14:textId="77777777" w:rsidR="005E2F30" w:rsidRDefault="008A7B34">
                                <w:pPr>
                                  <w:pStyle w:val="referentiegegevparagraaf"/>
                                  <w:rPr>
                                    <w:rStyle w:val="directieregel"/>
                                  </w:rPr>
                                </w:pPr>
                                <w:r>
                                  <w:fldChar w:fldCharType="end"/>
                                </w:r>
                                <w:r>
                                  <w:fldChar w:fldCharType="begin"/>
                                </w:r>
                                <w:r w:rsidR="000129A4">
                                  <w:instrText xml:space="preserve"> DOCPROPERTY onderdeelvolg </w:instrText>
                                </w:r>
                                <w:r>
                                  <w:fldChar w:fldCharType="separate"/>
                                </w:r>
                                <w:r w:rsidR="005E2F30">
                                  <w:t>Directie Migratiebeleid</w: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5E2F30">
                                  <w:rPr>
                                    <w:rStyle w:val="directieregel"/>
                                  </w:rPr>
                                  <w:t> </w:t>
                                </w:r>
                              </w:p>
                              <w:p w14:paraId="2C54C432" w14:textId="77777777" w:rsidR="0089073C" w:rsidRPr="0025518D" w:rsidRDefault="008A7B34">
                                <w:pPr>
                                  <w:pStyle w:val="referentiegegevparagraaf"/>
                                </w:pPr>
                                <w:r>
                                  <w:rPr>
                                    <w:rStyle w:val="directieregel"/>
                                  </w:rPr>
                                  <w:fldChar w:fldCharType="end"/>
                                </w:r>
                              </w:p>
                              <w:p w14:paraId="4AF78110" w14:textId="274DB2EE" w:rsidR="0089073C" w:rsidRDefault="008A7B34">
                                <w:pPr>
                                  <w:pStyle w:val="referentiegegevens"/>
                                  <w:rPr>
                                    <w:b/>
                                  </w:rPr>
                                </w:pPr>
                                <w:r>
                                  <w:rPr>
                                    <w:b/>
                                  </w:rPr>
                                  <w:fldChar w:fldCharType="begin"/>
                                </w:r>
                                <w:r w:rsidR="0089073C">
                                  <w:rPr>
                                    <w:b/>
                                    <w:lang w:val="en-GB"/>
                                  </w:rPr>
                                  <w:instrText xml:space="preserve"> DOCPROPERTY _datum </w:instrText>
                                </w:r>
                                <w:r>
                                  <w:rPr>
                                    <w:b/>
                                  </w:rPr>
                                  <w:fldChar w:fldCharType="separate"/>
                                </w:r>
                                <w:r w:rsidR="005E2F30">
                                  <w:rPr>
                                    <w:b/>
                                    <w:lang w:val="en-GB"/>
                                  </w:rPr>
                                  <w:t>Datum</w:t>
                                </w:r>
                                <w:r>
                                  <w:rPr>
                                    <w:b/>
                                  </w:rPr>
                                  <w:fldChar w:fldCharType="end"/>
                                </w:r>
                              </w:p>
                              <w:p w14:paraId="141F26EB" w14:textId="30D5CA08" w:rsidR="0089073C" w:rsidRDefault="008A7B34">
                                <w:pPr>
                                  <w:pStyle w:val="referentiegegevens"/>
                                </w:pPr>
                                <w:r>
                                  <w:fldChar w:fldCharType="begin"/>
                                </w:r>
                                <w:r w:rsidR="000129A4">
                                  <w:instrText xml:space="preserve"> DOCPROPERTY datum </w:instrText>
                                </w:r>
                                <w:r>
                                  <w:fldChar w:fldCharType="separate"/>
                                </w:r>
                                <w:r w:rsidR="005E2F30">
                                  <w:t>30 januari 2020</w:t>
                                </w:r>
                                <w:r>
                                  <w:fldChar w:fldCharType="end"/>
                                </w:r>
                              </w:p>
                              <w:p w14:paraId="0A24D2A0" w14:textId="77777777" w:rsidR="0089073C" w:rsidRDefault="0089073C">
                                <w:pPr>
                                  <w:pStyle w:val="witregel1"/>
                                </w:pPr>
                              </w:p>
                              <w:p w14:paraId="680C7270" w14:textId="77777777" w:rsidR="005E2F30"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5E2F30">
                                  <w:rPr>
                                    <w:b/>
                                  </w:rPr>
                                  <w:t>Ons kenmerk</w:t>
                                </w:r>
                              </w:p>
                              <w:p w14:paraId="3EA72EA4" w14:textId="4D6A0B7D"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5E2F30">
                                  <w:t>2769545</w:t>
                                </w:r>
                                <w:r>
                                  <w:fldChar w:fldCharType="end"/>
                                </w:r>
                              </w:p>
                            </w:tc>
                          </w:tr>
                          <w:tr w:rsidR="0089073C" w14:paraId="3F0259B7" w14:textId="77777777">
                            <w:trPr>
                              <w:cantSplit/>
                            </w:trPr>
                            <w:tc>
                              <w:tcPr>
                                <w:tcW w:w="2007" w:type="dxa"/>
                              </w:tcPr>
                              <w:p w14:paraId="766FEDCA" w14:textId="77777777" w:rsidR="0089073C" w:rsidRDefault="0089073C">
                                <w:pPr>
                                  <w:pStyle w:val="clausule"/>
                                </w:pPr>
                              </w:p>
                            </w:tc>
                          </w:tr>
                        </w:tbl>
                        <w:p w14:paraId="58389AB8" w14:textId="77777777" w:rsidR="0089073C" w:rsidRDefault="0089073C"/>
                        <w:p w14:paraId="0E946B80" w14:textId="77777777" w:rsidR="0089073C" w:rsidRDefault="00890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05E8F" id="_x0000_t202" coordsize="21600,21600" o:spt="202" path="m,l,21600r21600,l21600,xe">
              <v:stroke joinstyle="miter"/>
              <v:path gradientshapeok="t" o:connecttype="rect"/>
            </v:shapetype>
            <v:shape id="Text Box 103" o:spid="_x0000_s1029" type="#_x0000_t202" style="position:absolute;margin-left:460.95pt;margin-top:149.7pt;width:117.5pt;height:600.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e0KtwIAALw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RgjQTto0SMbDbqTIwqDd7Y+Q69TcHvowdGMYIA+O666v5flN42EXDVUbNmtUnJoGK0gv9De9C+u&#10;TjjagmyGj7KCQHRnpAMaa9XZ4kE5EKBDn55OvbHJlDYkSaIoBlMJtvkM1sR1z6fp8XqvtHnPZIfs&#10;IsMKmu/g6f5eG5sOTY8uNpqQBW9bJ4BWPDsAx+kEgsNVa7NpuH7+TIJkvVgviEei2dojQZ57t8WK&#10;eLMinMf5u3y1ysNfNm5I0oZXFRM2zFFbIfmz3h1UPqnipC4tW15ZOJuSVtvNqlVoT0Hbhftc0cFy&#10;dvOfp+GKAFxeUAojEtxFiVfMFnOPFCT2knmw8IIwuUtmAUlIXjyndM8F+3dKaMhwEkfxpKZz0i+4&#10;Be57zY2mHTcwPVreZXhxcqKp1eBaVK61hvJ2Wl+UwqZ/LgW0+9hop1gr0kmuZtyMgGJlvJHVE2hX&#10;SVAWqBBGHiwaqX5gNMD4yLD+vqOKYdR+EKD/JCSgT2TchsTzCDbq0rK5tFBRAlSGDUbTcmWmGbXr&#10;Fd82EGl6cULewpupuVPzOavDS4MR4UgdxpmdQZd753UeusvfAAAA//8DAFBLAwQUAAYACAAAACEA&#10;5A6Gv98AAAANAQAADwAAAGRycy9kb3ducmV2LnhtbEyPTU/DMAyG70j8h8hI3FjSqpuWrumEQFxB&#10;bIDELWu9tlrjVE22ln+Pd4KbPx69flxsZ9eLC46h82QgWSgQSJWvO2oMfOxfHtYgQrRU294TGvjB&#10;ANvy9qawee0nesfLLjaCQyjk1kAb45BLGaoWnQ0LPyDx7uhHZyO3YyPr0U4c7nqZKrWSznbEF1o7&#10;4FOL1Wl3dgY+X4/fX5l6a57dcpj8rCQ5LY25v5sfNyAizvEPhqs+q0PJTgd/pjqI3oBOE82ogVTr&#10;DMSVSJYrHh24yrRegywL+f+L8hcAAP//AwBQSwECLQAUAAYACAAAACEAtoM4kv4AAADhAQAAEwAA&#10;AAAAAAAAAAAAAAAAAAAAW0NvbnRlbnRfVHlwZXNdLnhtbFBLAQItABQABgAIAAAAIQA4/SH/1gAA&#10;AJQBAAALAAAAAAAAAAAAAAAAAC8BAABfcmVscy8ucmVsc1BLAQItABQABgAIAAAAIQAcEe0KtwIA&#10;ALwFAAAOAAAAAAAAAAAAAAAAAC4CAABkcnMvZTJvRG9jLnhtbFBLAQItABQABgAIAAAAIQDkDoa/&#10;3wAAAA0BAAAPAAAAAAAAAAAAAAAAABEFAABkcnMvZG93bnJldi54bWxQSwUGAAAAAAQABADzAAAA&#10;HQY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14:paraId="2EB52597" w14:textId="77777777">
                      <w:trPr>
                        <w:cantSplit/>
                      </w:trPr>
                      <w:tc>
                        <w:tcPr>
                          <w:tcW w:w="2007" w:type="dxa"/>
                        </w:tcPr>
                        <w:p w14:paraId="4D73FA1B" w14:textId="77777777" w:rsidR="005E2F30" w:rsidRDefault="008A7B34">
                          <w:pPr>
                            <w:pStyle w:val="referentiegegevparagraaf"/>
                            <w:rPr>
                              <w:b/>
                            </w:rPr>
                          </w:pPr>
                          <w:r>
                            <w:rPr>
                              <w:b/>
                            </w:rPr>
                            <w:fldChar w:fldCharType="begin"/>
                          </w:r>
                          <w:r w:rsidR="0089073C" w:rsidRPr="0025518D">
                            <w:rPr>
                              <w:b/>
                            </w:rPr>
                            <w:instrText xml:space="preserve"> DOCPROPERTY directoraatvolg</w:instrText>
                          </w:r>
                          <w:r>
                            <w:rPr>
                              <w:b/>
                            </w:rPr>
                            <w:fldChar w:fldCharType="separate"/>
                          </w:r>
                          <w:r w:rsidR="005E2F30">
                            <w:rPr>
                              <w:b/>
                            </w:rPr>
                            <w:t>Directoraat-Generaal Migratie</w:t>
                          </w:r>
                        </w:p>
                        <w:p w14:paraId="6697DC1B" w14:textId="77777777" w:rsidR="005E2F30" w:rsidRDefault="008A7B34">
                          <w:pPr>
                            <w:pStyle w:val="referentiegegevparagraaf"/>
                          </w:pPr>
                          <w:r>
                            <w:rPr>
                              <w:b/>
                            </w:rPr>
                            <w:fldChar w:fldCharType="end"/>
                          </w:r>
                          <w:r>
                            <w:fldChar w:fldCharType="begin"/>
                          </w:r>
                          <w:r w:rsidR="0089073C" w:rsidRPr="0025518D">
                            <w:instrText xml:space="preserve"> DOCPROPERTY directoraatnaamvolg </w:instrText>
                          </w:r>
                          <w:r>
                            <w:fldChar w:fldCharType="separate"/>
                          </w:r>
                          <w:r w:rsidR="005E2F30">
                            <w:t>Directie Migratiebeleid</w:t>
                          </w:r>
                        </w:p>
                        <w:p w14:paraId="2B7D9DD6" w14:textId="77777777" w:rsidR="005E2F30" w:rsidRDefault="008A7B34">
                          <w:pPr>
                            <w:pStyle w:val="referentiegegevparagraaf"/>
                            <w:rPr>
                              <w:rStyle w:val="directieregel"/>
                            </w:rPr>
                          </w:pPr>
                          <w:r>
                            <w:fldChar w:fldCharType="end"/>
                          </w:r>
                          <w:r>
                            <w:fldChar w:fldCharType="begin"/>
                          </w:r>
                          <w:r w:rsidR="000129A4">
                            <w:instrText xml:space="preserve"> DOCPROPERTY onderdeelvolg </w:instrText>
                          </w:r>
                          <w:r>
                            <w:fldChar w:fldCharType="separate"/>
                          </w:r>
                          <w:r w:rsidR="005E2F30">
                            <w:t>Directie Migratiebeleid</w: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5E2F30">
                            <w:rPr>
                              <w:rStyle w:val="directieregel"/>
                            </w:rPr>
                            <w:t> </w:t>
                          </w:r>
                        </w:p>
                        <w:p w14:paraId="2C54C432" w14:textId="77777777" w:rsidR="0089073C" w:rsidRPr="0025518D" w:rsidRDefault="008A7B34">
                          <w:pPr>
                            <w:pStyle w:val="referentiegegevparagraaf"/>
                          </w:pPr>
                          <w:r>
                            <w:rPr>
                              <w:rStyle w:val="directieregel"/>
                            </w:rPr>
                            <w:fldChar w:fldCharType="end"/>
                          </w:r>
                        </w:p>
                        <w:p w14:paraId="4AF78110" w14:textId="274DB2EE" w:rsidR="0089073C" w:rsidRDefault="008A7B34">
                          <w:pPr>
                            <w:pStyle w:val="referentiegegevens"/>
                            <w:rPr>
                              <w:b/>
                            </w:rPr>
                          </w:pPr>
                          <w:r>
                            <w:rPr>
                              <w:b/>
                            </w:rPr>
                            <w:fldChar w:fldCharType="begin"/>
                          </w:r>
                          <w:r w:rsidR="0089073C">
                            <w:rPr>
                              <w:b/>
                              <w:lang w:val="en-GB"/>
                            </w:rPr>
                            <w:instrText xml:space="preserve"> DOCPROPERTY _datum </w:instrText>
                          </w:r>
                          <w:r>
                            <w:rPr>
                              <w:b/>
                            </w:rPr>
                            <w:fldChar w:fldCharType="separate"/>
                          </w:r>
                          <w:r w:rsidR="005E2F30">
                            <w:rPr>
                              <w:b/>
                              <w:lang w:val="en-GB"/>
                            </w:rPr>
                            <w:t>Datum</w:t>
                          </w:r>
                          <w:r>
                            <w:rPr>
                              <w:b/>
                            </w:rPr>
                            <w:fldChar w:fldCharType="end"/>
                          </w:r>
                        </w:p>
                        <w:p w14:paraId="141F26EB" w14:textId="30D5CA08" w:rsidR="0089073C" w:rsidRDefault="008A7B34">
                          <w:pPr>
                            <w:pStyle w:val="referentiegegevens"/>
                          </w:pPr>
                          <w:r>
                            <w:fldChar w:fldCharType="begin"/>
                          </w:r>
                          <w:r w:rsidR="000129A4">
                            <w:instrText xml:space="preserve"> DOCPROPERTY datum </w:instrText>
                          </w:r>
                          <w:r>
                            <w:fldChar w:fldCharType="separate"/>
                          </w:r>
                          <w:r w:rsidR="005E2F30">
                            <w:t>30 januari 2020</w:t>
                          </w:r>
                          <w:r>
                            <w:fldChar w:fldCharType="end"/>
                          </w:r>
                        </w:p>
                        <w:p w14:paraId="0A24D2A0" w14:textId="77777777" w:rsidR="0089073C" w:rsidRDefault="0089073C">
                          <w:pPr>
                            <w:pStyle w:val="witregel1"/>
                          </w:pPr>
                        </w:p>
                        <w:p w14:paraId="680C7270" w14:textId="77777777" w:rsidR="005E2F30"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5E2F30">
                            <w:rPr>
                              <w:b/>
                            </w:rPr>
                            <w:t>Ons kenmerk</w:t>
                          </w:r>
                        </w:p>
                        <w:p w14:paraId="3EA72EA4" w14:textId="4D6A0B7D"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5E2F30">
                            <w:t>2769545</w:t>
                          </w:r>
                          <w:r>
                            <w:fldChar w:fldCharType="end"/>
                          </w:r>
                        </w:p>
                      </w:tc>
                    </w:tr>
                    <w:tr w:rsidR="0089073C" w14:paraId="3F0259B7" w14:textId="77777777">
                      <w:trPr>
                        <w:cantSplit/>
                      </w:trPr>
                      <w:tc>
                        <w:tcPr>
                          <w:tcW w:w="2007" w:type="dxa"/>
                        </w:tcPr>
                        <w:p w14:paraId="766FEDCA" w14:textId="77777777" w:rsidR="0089073C" w:rsidRDefault="0089073C">
                          <w:pPr>
                            <w:pStyle w:val="clausule"/>
                          </w:pPr>
                        </w:p>
                      </w:tc>
                    </w:tr>
                  </w:tbl>
                  <w:p w14:paraId="58389AB8" w14:textId="77777777" w:rsidR="0089073C" w:rsidRDefault="0089073C"/>
                  <w:p w14:paraId="0E946B80" w14:textId="77777777"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4144" behindDoc="0" locked="1" layoutInCell="1" allowOverlap="1" wp14:anchorId="28B9AEF7" wp14:editId="767A069B">
              <wp:simplePos x="0" y="0"/>
              <wp:positionH relativeFrom="page">
                <wp:posOffset>1008380</wp:posOffset>
              </wp:positionH>
              <wp:positionV relativeFrom="page">
                <wp:posOffset>1955165</wp:posOffset>
              </wp:positionV>
              <wp:extent cx="4759325" cy="113665"/>
              <wp:effectExtent l="0" t="2540" r="4445" b="0"/>
              <wp:wrapNone/>
              <wp:docPr id="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14:paraId="0AD3D295" w14:textId="0355F04A" w:rsidR="0089073C" w:rsidRDefault="008A7B34">
                          <w:pPr>
                            <w:pStyle w:val="Huisstijl-Rubricering"/>
                          </w:pPr>
                          <w:r>
                            <w:fldChar w:fldCharType="begin"/>
                          </w:r>
                          <w:r w:rsidR="0089073C">
                            <w:instrText xml:space="preserve"> DOCPROPERTY rubricering </w:instrText>
                          </w:r>
                          <w:r>
                            <w:fldChar w:fldCharType="end"/>
                          </w:r>
                        </w:p>
                        <w:p w14:paraId="7B425FB0" w14:textId="77777777" w:rsidR="0089073C" w:rsidRDefault="008907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9AEF7" id="Text Box 97" o:spid="_x0000_s1030" type="#_x0000_t202" style="position:absolute;margin-left:79.4pt;margin-top:153.95pt;width:374.75pt;height:8.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rUfwIAAAcFAAAOAAAAZHJzL2Uyb0RvYy54bWysVNtu3CAQfa/Uf0C8b2xvvBdb8Ua51FWl&#10;9CIl/QAW8BoVAwV27TTqv3fA61zaqqqq+gEPMBzOzJzh7HzoJDpw64RWFc5OUoy4opoJtavw57t6&#10;tsbIeaIYkVrxCt9zh883r1+d9abkc91qybhFAKJc2ZsKt96bMkkcbXlH3Ik2XMFmo21HPEztLmGW&#10;9IDeyWSepsuk15YZqyl3Dlavx028ifhNw6n/2DSOeyQrDNx8HG0ct2FMNmek3FliWkGPNMg/sOiI&#10;UHDpI9Q18QTtrfgFqhPUaqcbf0J1l+imEZTHGCCaLP0pmtuWGB5jgeQ485gm9/9g6YfDJ4sEq3CO&#10;kSIdlOiODx5d6gEVq5Ce3rgSvG4N+PkB1qHMMVRnbjT94pDSVy1RO35hre5bThjQy8LJ5NnREccF&#10;kG3/XjO4h+y9jkBDY7uQO8gGAnQo0/1jaQIXCov5alGczhcYUdjLstPlchGvIOV02ljn33LdoWBU&#10;2ELpIzo53Dgf2JBycgmXOS0Fq4WUcWJ32ytp0YGATOr4HdFfuEkVnJUOx0bEcQVIwh1hL9CNZX8o&#10;snmeXs6LWb1cr2Z5nS9mxSpdz9KsuCyWaV7k1/X3QDDLy1YwxtWNUHySYJb/XYmPzTCKJ4oQ9RUu&#10;FpCpGNcfgkzTuv5dkJ3w0JFSdBVep+ELTqQMhX2jWLQ9EXK0k5f0Y5YhB9M/ZiXKIFR+1IAftkMU&#10;XNRIkMhWs3vQhdVQNig+vCZgtNp+w6iHzqyw+7onlmMk3ynQVmjjybCTsZ0MoigcrbDHaDSv/Nju&#10;e2PFrgXkUb1KX4D+GhGl8cTiqFrothjD8WUI7fx8Hr2e3q/NDwAAAP//AwBQSwMEFAAGAAgAAAAh&#10;AAUl+dbfAAAACwEAAA8AAABkcnMvZG93bnJldi54bWxMj8FOwzAQRO9I/IO1SNyo3VSlaYhToUhc&#10;4IAISIibG5s4wvZGtpuGv2c5wXF2RjNv68PiHZtNTCMGCeuVAGZCj3oMg4S314ebEljKKmjlMBgJ&#10;3ybBobm8qFWl8RxezNzlgVFJSJWSYHOeKs5Tb41XaYWTCeR9YvQqk4wD11Gdqdw7Xghxy70aAy1Y&#10;NZnWmv6rO3kJ720suuSeZ9whx8d1fLIfbZTy+mq5vwOWzZL/wvCLT+jQENMRT0En5khvS0LPEjZi&#10;twdGib0oN8COdCm2JfCm5v9/aH4AAAD//wMAUEsBAi0AFAAGAAgAAAAhALaDOJL+AAAA4QEAABMA&#10;AAAAAAAAAAAAAAAAAAAAAFtDb250ZW50X1R5cGVzXS54bWxQSwECLQAUAAYACAAAACEAOP0h/9YA&#10;AACUAQAACwAAAAAAAAAAAAAAAAAvAQAAX3JlbHMvLnJlbHNQSwECLQAUAAYACAAAACEAf9Rq1H8C&#10;AAAHBQAADgAAAAAAAAAAAAAAAAAuAgAAZHJzL2Uyb0RvYy54bWxQSwECLQAUAAYACAAAACEABSX5&#10;1t8AAAALAQAADwAAAAAAAAAAAAAAAADZBAAAZHJzL2Rvd25yZXYueG1sUEsFBgAAAAAEAAQA8wAA&#10;AOUFAAAAAA==&#10;" stroked="f" strokecolor="fuchsia">
              <v:textbox inset="0,0,0,0">
                <w:txbxContent>
                  <w:p w14:paraId="0AD3D295" w14:textId="0355F04A" w:rsidR="0089073C" w:rsidRDefault="008A7B34">
                    <w:pPr>
                      <w:pStyle w:val="Huisstijl-Rubricering"/>
                    </w:pPr>
                    <w:r>
                      <w:fldChar w:fldCharType="begin"/>
                    </w:r>
                    <w:r w:rsidR="0089073C">
                      <w:instrText xml:space="preserve"> DOCPROPERTY rubricering </w:instrText>
                    </w:r>
                    <w:r>
                      <w:fldChar w:fldCharType="end"/>
                    </w:r>
                  </w:p>
                  <w:p w14:paraId="7B425FB0" w14:textId="77777777"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89073C" w14:paraId="4DCE174A" w14:textId="77777777">
      <w:trPr>
        <w:trHeight w:hRule="exact" w:val="136"/>
      </w:trPr>
      <w:tc>
        <w:tcPr>
          <w:tcW w:w="7520" w:type="dxa"/>
        </w:tcPr>
        <w:p w14:paraId="7A73F6C0" w14:textId="77777777" w:rsidR="0089073C" w:rsidRDefault="0089073C">
          <w:pPr>
            <w:spacing w:line="240" w:lineRule="auto"/>
            <w:rPr>
              <w:sz w:val="12"/>
              <w:szCs w:val="12"/>
            </w:rPr>
          </w:pPr>
        </w:p>
      </w:tc>
    </w:tr>
  </w:tbl>
  <w:p w14:paraId="76604F51" w14:textId="1DEE5071" w:rsidR="0089073C" w:rsidRDefault="008A7B34">
    <w:pPr>
      <w:pStyle w:val="Koptekst"/>
      <w:spacing w:line="242" w:lineRule="exact"/>
    </w:pPr>
    <w:r>
      <w:fldChar w:fldCharType="begin"/>
    </w:r>
    <w:r w:rsidR="0089073C">
      <w:instrText xml:space="preserve"> DOCPROPERTY RUBRICERINGVOLG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6FB7F" w14:textId="7A422128" w:rsidR="0089073C" w:rsidRDefault="0089073C">
    <w:pPr>
      <w:pStyle w:val="Koptekst"/>
      <w:rPr>
        <w:color w:val="FFFFFF"/>
      </w:rPr>
    </w:pPr>
    <w:bookmarkStart w:id="6" w:name="bmpagina"/>
    <w:r>
      <w:rPr>
        <w:noProof/>
        <w:sz w:val="20"/>
      </w:rPr>
      <w:drawing>
        <wp:anchor distT="0" distB="0" distL="114300" distR="114300" simplePos="0" relativeHeight="251657216" behindDoc="1" locked="1" layoutInCell="1" allowOverlap="1" wp14:anchorId="425C5016" wp14:editId="06DE3CD2">
          <wp:simplePos x="0" y="0"/>
          <wp:positionH relativeFrom="page">
            <wp:posOffset>3546475</wp:posOffset>
          </wp:positionH>
          <wp:positionV relativeFrom="page">
            <wp:posOffset>-71755</wp:posOffset>
          </wp:positionV>
          <wp:extent cx="466725" cy="1409700"/>
          <wp:effectExtent l="0" t="0" r="9525"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pic:cNvPicPr>
                    <a:picLocks noChangeAspect="1" noChangeArrowheads="1"/>
                  </pic:cNvPicPr>
                </pic:nvPicPr>
                <pic:blipFill>
                  <a:blip r:embed="rId1"/>
                  <a:srcRect/>
                  <a:stretch>
                    <a:fillRect/>
                  </a:stretch>
                </pic:blipFill>
                <pic:spPr bwMode="auto">
                  <a:xfrm>
                    <a:off x="0" y="0"/>
                    <a:ext cx="466725" cy="1409700"/>
                  </a:xfrm>
                  <a:prstGeom prst="rect">
                    <a:avLst/>
                  </a:prstGeom>
                  <a:noFill/>
                  <a:ln w="9525">
                    <a:noFill/>
                    <a:miter lim="800000"/>
                    <a:headEnd/>
                    <a:tailEnd/>
                  </a:ln>
                </pic:spPr>
              </pic:pic>
            </a:graphicData>
          </a:graphic>
        </wp:anchor>
      </w:drawing>
    </w:r>
    <w:r w:rsidR="00240BA9">
      <w:rPr>
        <w:noProof/>
        <w:color w:val="FFFFFF"/>
        <w:sz w:val="20"/>
      </w:rPr>
      <mc:AlternateContent>
        <mc:Choice Requires="wps">
          <w:drawing>
            <wp:anchor distT="0" distB="0" distL="114300" distR="114300" simplePos="0" relativeHeight="251653120" behindDoc="0" locked="1" layoutInCell="1" allowOverlap="1" wp14:anchorId="44A05A3E" wp14:editId="56B2E5F2">
              <wp:simplePos x="0" y="0"/>
              <wp:positionH relativeFrom="page">
                <wp:posOffset>894080</wp:posOffset>
              </wp:positionH>
              <wp:positionV relativeFrom="page">
                <wp:posOffset>1408430</wp:posOffset>
              </wp:positionV>
              <wp:extent cx="342900" cy="277495"/>
              <wp:effectExtent l="0" t="0" r="1270" b="0"/>
              <wp:wrapNone/>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40F8F" id="Rectangle 47" o:spid="_x0000_s1026" style="position:absolute;margin-left:70.4pt;margin-top:110.9pt;width:27pt;height:21.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uHcfQIAAPsEAAAOAAAAZHJzL2Uyb0RvYy54bWysVF1v0zAUfUfiP1h+7/KxdG2ipdPWEoQ0&#10;YGLwA1zbaSwc29hu04H471w77WiBB4TIg+NrXx+fe++5vr7Z9xLtuHVCqxpnFylGXFHNhNrU+NPH&#10;ZjLHyHmiGJFa8Ro/cYdvFi9fXA+m4rnutGTcIgBRrhpMjTvvTZUkjna8J+5CG65gs9W2Jx5Mu0mY&#10;JQOg9zLJ0/QqGbRlxmrKnYPV1biJFxG/bTn179vWcY9kjYGbj6ON4zqMyeKaVBtLTCfogQb5BxY9&#10;EQoufYZaEU/Q1orfoHpBrXa69RdU94luW0F5jAGiydJfonnsiOExFkiOM89pcv8Plr7bPVgkWI0v&#10;MVKkhxJ9gKQRtZEcFbOQn8G4CtwezYMNETpzr+lnh5ReduDGb63VQ8cJA1ZZ8E/ODgTDwVG0Ht5q&#10;BvBk63VM1b61fQCEJKB9rMjTc0X43iMKi5dFXqZQNwpb+WxWlNN4A6mOh411/jXXPQqTGlvgHsHJ&#10;7t75QIZUR5dIXkvBGiFlNOxmvZQW7QiIo4nfAd2dukkVnJUOx0bEcQU4wh1hL7CNxf5WZnmR3uXl&#10;pLmazyZFU0wn5SydT9KsvCuv0qIsVs33QDArqk4wxtW9UPwovKz4u8IeWmCUTJQeGmpcTvNpjP2M&#10;vTsPMk2b5k9B9sJDH0rR13iehi84kSrU9ZVice6JkOM8Oacfsww5OP5jVqIKQuFHAa01ewIRWA1F&#10;gnrCiwGTTtuvGA3QfTV2X7bEcozkGwVCKrOiCO0ajWI6y8Gwpzvr0x2iKEDV2GM0Tpd+bPGtsWLT&#10;wU1ZTIzStyC+VkRhBGGOrA6ShQ6LERxeg9DCp3b0+vlmLX4AAAD//wMAUEsDBBQABgAIAAAAIQCV&#10;1Q583wAAAAsBAAAPAAAAZHJzL2Rvd25yZXYueG1sTI/NTsMwEITvSLyDtUjcqJ2oiSDEqQoSokhI&#10;FYVDj9vYJBH+CbbbhLdne4LbzO5o9tt6NVvDTjrEwTsJ2UIA0671anCdhI/3p5tbYDGhU2i80xJ+&#10;dIRVc3lRY6X85N70aZc6RiUuViihT2msOI9try3GhR+1o92nDxYT2dBxFXCicmt4LkTJLQ6OLvQ4&#10;6sdet1+7o5Xw/LItzEO2DpvXEgWf9uUeN99SXl/N63tgSc/pLwxnfEKHhpgO/uhUZIb8UhB6kpDn&#10;GYlz4m5J4kCTsiiANzX//0PzCwAA//8DAFBLAQItABQABgAIAAAAIQC2gziS/gAAAOEBAAATAAAA&#10;AAAAAAAAAAAAAAAAAABbQ29udGVudF9UeXBlc10ueG1sUEsBAi0AFAAGAAgAAAAhADj9If/WAAAA&#10;lAEAAAsAAAAAAAAAAAAAAAAALwEAAF9yZWxzLy5yZWxzUEsBAi0AFAAGAAgAAAAhAH3y4dx9AgAA&#10;+wQAAA4AAAAAAAAAAAAAAAAALgIAAGRycy9lMm9Eb2MueG1sUEsBAi0AFAAGAAgAAAAhAJXVDnzf&#10;AAAACwEAAA8AAAAAAAAAAAAAAAAA1wQAAGRycy9kb3ducmV2LnhtbFBLBQYAAAAABAAEAPMAAADj&#10;BQAAAAA=&#10;" stroked="f" strokecolor="fuchsia">
              <w10:wrap anchorx="page" anchory="page"/>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06225C">
      <w:rPr>
        <w:noProof/>
        <w:color w:val="FFFFFF"/>
      </w:rPr>
      <w:t>1</w:t>
    </w:r>
    <w:r w:rsidR="008A7B34">
      <w:rPr>
        <w:color w:val="FFFFFF"/>
      </w:rPr>
      <w:fldChar w:fldCharType="end"/>
    </w:r>
    <w:bookmarkEnd w:id="6"/>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6ED7B" w14:textId="77777777" w:rsidR="0089073C" w:rsidRDefault="008907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15:restartNumberingAfterBreak="0">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24546987"/>
    <w:multiLevelType w:val="multilevel"/>
    <w:tmpl w:val="0486E16A"/>
    <w:numStyleLink w:val="list-bolletjes"/>
  </w:abstractNum>
  <w:abstractNum w:abstractNumId="21" w15:restartNumberingAfterBreak="0">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15:restartNumberingAfterBreak="0">
    <w:nsid w:val="3CFA7AB2"/>
    <w:multiLevelType w:val="multilevel"/>
    <w:tmpl w:val="565CA006"/>
    <w:numStyleLink w:val="list-streepjes"/>
  </w:abstractNum>
  <w:abstractNum w:abstractNumId="23" w15:restartNumberingAfterBreak="0">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2091D91"/>
    <w:multiLevelType w:val="hybridMultilevel"/>
    <w:tmpl w:val="DFBE32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7" w15:restartNumberingAfterBreak="0">
    <w:nsid w:val="46CD663B"/>
    <w:multiLevelType w:val="hybridMultilevel"/>
    <w:tmpl w:val="E9AAE1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9" w15:restartNumberingAfterBreak="0">
    <w:nsid w:val="503D737E"/>
    <w:multiLevelType w:val="hybridMultilevel"/>
    <w:tmpl w:val="E968E3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32" w15:restartNumberingAfterBreak="0">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3" w15:restartNumberingAfterBreak="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4" w15:restartNumberingAfterBreak="0">
    <w:nsid w:val="65A77F19"/>
    <w:multiLevelType w:val="multilevel"/>
    <w:tmpl w:val="2AECF202"/>
    <w:numStyleLink w:val="list-vinkaan"/>
  </w:abstractNum>
  <w:abstractNum w:abstractNumId="35"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6" w15:restartNumberingAfterBreak="0">
    <w:nsid w:val="7338741E"/>
    <w:multiLevelType w:val="multilevel"/>
    <w:tmpl w:val="C340002C"/>
    <w:numStyleLink w:val="list-vinkuit"/>
  </w:abstractNum>
  <w:abstractNum w:abstractNumId="37" w15:restartNumberingAfterBreak="0">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30"/>
  </w:num>
  <w:num w:numId="14">
    <w:abstractNumId w:val="18"/>
  </w:num>
  <w:num w:numId="15">
    <w:abstractNumId w:val="21"/>
  </w:num>
  <w:num w:numId="16">
    <w:abstractNumId w:val="32"/>
  </w:num>
  <w:num w:numId="17">
    <w:abstractNumId w:val="24"/>
  </w:num>
  <w:num w:numId="18">
    <w:abstractNumId w:val="31"/>
  </w:num>
  <w:num w:numId="19">
    <w:abstractNumId w:val="23"/>
  </w:num>
  <w:num w:numId="20">
    <w:abstractNumId w:val="11"/>
  </w:num>
  <w:num w:numId="21">
    <w:abstractNumId w:val="33"/>
  </w:num>
  <w:num w:numId="22">
    <w:abstractNumId w:val="14"/>
  </w:num>
  <w:num w:numId="23">
    <w:abstractNumId w:val="9"/>
  </w:num>
  <w:num w:numId="24">
    <w:abstractNumId w:val="37"/>
  </w:num>
  <w:num w:numId="25">
    <w:abstractNumId w:val="21"/>
  </w:num>
  <w:num w:numId="26">
    <w:abstractNumId w:val="32"/>
  </w:num>
  <w:num w:numId="27">
    <w:abstractNumId w:val="37"/>
  </w:num>
  <w:num w:numId="28">
    <w:abstractNumId w:val="31"/>
  </w:num>
  <w:num w:numId="29">
    <w:abstractNumId w:val="33"/>
  </w:num>
  <w:num w:numId="30">
    <w:abstractNumId w:val="14"/>
  </w:num>
  <w:num w:numId="31">
    <w:abstractNumId w:val="19"/>
  </w:num>
  <w:num w:numId="32">
    <w:abstractNumId w:val="19"/>
  </w:num>
  <w:num w:numId="33">
    <w:abstractNumId w:val="19"/>
  </w:num>
  <w:num w:numId="34">
    <w:abstractNumId w:val="28"/>
  </w:num>
  <w:num w:numId="35">
    <w:abstractNumId w:val="35"/>
  </w:num>
  <w:num w:numId="36">
    <w:abstractNumId w:val="19"/>
  </w:num>
  <w:num w:numId="37">
    <w:abstractNumId w:val="16"/>
  </w:num>
  <w:num w:numId="38">
    <w:abstractNumId w:val="17"/>
  </w:num>
  <w:num w:numId="39">
    <w:abstractNumId w:val="10"/>
  </w:num>
  <w:num w:numId="40">
    <w:abstractNumId w:val="26"/>
  </w:num>
  <w:num w:numId="41">
    <w:abstractNumId w:val="20"/>
  </w:num>
  <w:num w:numId="42">
    <w:abstractNumId w:val="35"/>
  </w:num>
  <w:num w:numId="43">
    <w:abstractNumId w:val="16"/>
  </w:num>
  <w:num w:numId="44">
    <w:abstractNumId w:val="22"/>
  </w:num>
  <w:num w:numId="45">
    <w:abstractNumId w:val="34"/>
  </w:num>
  <w:num w:numId="46">
    <w:abstractNumId w:val="36"/>
  </w:num>
  <w:num w:numId="47">
    <w:abstractNumId w:val="25"/>
  </w:num>
  <w:num w:numId="48">
    <w:abstractNumId w:val="27"/>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removePersonalInformation/>
  <w:removeDateAndTime/>
  <w:activeWritingStyle w:appName="MSWord" w:lang="en-GB" w:vendorID="64" w:dllVersion="6" w:nlCheck="1" w:checkStyle="1"/>
  <w:activeWritingStyle w:appName="MSWord" w:lang="en-US" w:vendorID="64" w:dllVersion="5" w:nlCheck="1" w:checkStyle="1"/>
  <w:activeWritingStyle w:appName="MSWord" w:lang="en-US" w:vendorID="64" w:dllVersion="6" w:nlCheck="1" w:checkStyle="1"/>
  <w:activeWritingStyle w:appName="MSWord" w:lang="en-GB" w:vendorID="64" w:dllVersion="5" w:nlCheck="1" w:checkStyle="1"/>
  <w:activeWritingStyle w:appName="MSWord" w:lang="nl-NL" w:vendorID="64" w:dllVersion="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45057"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res" w:val="De Kinderombudsman_x000d_t.a.v. mevrouw M.E. Kalverboer_x000d_Postbus 93122_x000d_2509 AC  DEN HAAG"/>
    <w:docVar w:name="Carma DocSys~CanReopen" w:val="1"/>
    <w:docVar w:name="Carma DocSys~XML" w:val="&lt;?xml version=&quot;1.0&quot;?&gt;_x000d__x000a_&lt;data country-code=&quot;31&quot; customer=&quot;minjus&quot; engine-version=&quot;3.16.0&quot; existing=&quot;H%3A%5CApplication%20Data%5CDigiJust%5CTemp%5C3f8b3076%5CBrief%20-%20KOM%20inzake%20rapport%20Waar%20geen%20wil%20is%2C%20is%20geen%20weg.docx#Document&quot; model=&quot;brief-2010.xml&quot; profile=&quot;minjus&quot; target=&quot;Microsoft Word&quot; target-build=&quot;16.0.4954&quot; target-version=&quot;16.0&quot;&gt;&lt;brief id=&quot;29b0afd8178e4fe18d5d97a1e513ddad&quot; lcid=&quot;1043&quot; template=&quot;brief-2010.dotm&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msxsl=&quot;urn:schemas-microsoft-com:xslt&quot; xmlns:docsys=&quot;http://www.b-ware.nl&quot;&gt;&lt;p style=&quot;afzendgegevens-bold&quot;&gt;Directoraat-Generaal Migratie&lt;/p&gt;&lt;p style=&quot;afzendgegevens&quot;&gt;Directie Migratiebeleid&lt;/p&gt;&lt;p style=&quot;afzendgegevens&quot;&gt;Directie Migratiebeleid&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witregel2&quot;&gt; &lt;/p&gt;&lt;p style=&quot;referentiekopjes&quot;&gt;Ons kenmerk&lt;/p&gt;&lt;p style=&quot;referentiegegevens&quot;&gt;&lt;field&gt;DOCPROPERTY onskenmerk&lt;/field&gt;&lt;/p&gt;&lt;p style=&quot;witregel1&quot;&gt; &lt;/p&gt;&lt;p style=&quot;referentiekopjes&quot;&gt;Uw kenmerk&lt;/p&gt;&lt;p style=&quot;referentiegegevens&quot;&gt;201721623&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 style=&quot;broodtekst&quot;&gt;&lt;/td&gt;&lt;/tr&gt;&lt;tr&gt;&lt;td colspan=&quot;3&quot;&gt;&lt;p style=&quot;broodtekst&quot;&gt;De Staatssecretaris van Justitie en Veiligheid,_x000d__x000a_&lt;/p&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Ankie Broekers-Knol&lt;/p&gt;&lt;/td&gt;&lt;td style=&quot;broodtekst&quot;&gt;&lt;/td&gt;&lt;td/&gt;&lt;/tr&gt;&lt;/tbody&gt;&lt;/table&gt;&lt;p style=&quot;in-table&quot;/&gt;&lt;/body&gt;&lt;/ondertekening_content&gt;&lt;toevoegen-model formatted-value=&quot;&quot;/&gt;&lt;chkminuut/&gt;&lt;minuut formatted-value=&quot;minuut-2010.xml&quot;/&gt;&lt;ondertekenaar-item formatted-value=&quot;Stas&quot; value=&quot;4&quot;&gt;&lt;afzender aanhef=&quot;1&quot; country-code=&quot;31&quot; country-id=&quot;NLD&quot; groetregel=&quot;1&quot; naam=&quot;Ankie Broekers-Knol&quot; name=&quot;Stas&quot; organisatie=&quot;88&quot; taal=&quot;1043&quot;&gt;&lt;taal id=&quot;1043&quot;/&gt;&lt;taal id=&quot;2057&quot;/&gt;&lt;taal id=&quot;1031&quot;/&gt;&lt;taal id=&quot;1036&quot;/&gt;&lt;taal id=&quot;1034&quot;/&gt;&lt;/afzender&gt;&lt;/ondertekenaar-item&gt;&lt;tweedeondertekenaar-item/&gt;&lt;behandelddoor-item formatted-value=&quot;Rene&quot; value=&quot;1&quot;&gt;&lt;afzender aanhef=&quot;1&quot; country-code=&quot;31&quot; country-id=&quot;NLD&quot; email=&quot;r.f.van.schijndel@minjenv.nl&quot; groetregel=&quot;1&quot; mobiel=&quot;06 52 80 94 03&quot; naam=&quot;René van Schijndel&quot; name=&quot;Rene&quot; onderdeel=&quot;Directie Migratiebeleid&quot; organisatie=&quot;218&quot; taal=&quot;1043&quot;&gt;&lt;taal functie=&quot;Senior Beleidsmedewerker&quot; id=&quot;1043&quot;/&gt;&lt;taal functie=&quot;Beleidsmedewerker&quot; id=&quot;2057&quot;/&gt;&lt;taal functie=&quot;Beleidsmedewerker&quot; id=&quot;1031&quot;/&gt;&lt;taal functie=&quot;Beleidsmedewerker&quot; id=&quot;1036&quot;/&gt;&lt;taal functie=&quot;Beleidsmedewerker&quot; id=&quot;1034&quot;/&gt;&lt;/afzender&gt;&lt;/behandelddoor-item&gt;&lt;organisatie-item formatted-value=&quot;DGM - DMB&quot; value=&quot;218&quot;&gt;&lt;organisatie facebook=&quot;&quot; id=&quot;218&quot; linkedin=&quot;&quot; twitter=&quot;&quot; youtube=&quot;&quot; zoekveld=&quot;DGM - DMB&quot;&gt;&lt;taal baadres=&quot;Turfmarkt 147&quot; banknaam=&quot;&quot; banknummer=&quot;&quot; baplaats=&quot;La Haye&quot; bapostcode=&quot;2511 DP&quot; bezoekadres=&quot;Bezoekadres\nTurfmarkt 147\n2511 DP La Haye\nTelefoon +31 70 370 78 75\nFax \nwww.rijksoverheid.nl/jenv&quot; bic=&quot;&quot; email=&quot;&quot; faxnummer=&quot;&quot; iban=&quot;&quot; id=&quot;1036&quot; infonummer=&quot;&quot; instructies=&quot;Prière de mentionner dans toute correspondance la date et notre référence. Prière de ne traiter qu'une seule affaire par lettre.&quot; kleuren=&quot;alles&quot; koptekst=&quot;\nDirection Générale de Migration\nDirection Politique de migration&quot; land=&quot;Pays-Bas&quot; logo=&quot;RO_J&quot; naamdirectie=&quot;Direction Politique de migration&quot; naamdirectoraatgeneraal=&quot;Direction Générale de Migration&quot; naamgebouw=&quot;&quot; omschrijving=&quot;Direction Générale de Migration - Direction Politique de migration&quot; paadres=&quot;20301&quot; paplaats=&quot;La Haye&quot; papostcode=&quot;2500 EH&quot; payoff=&quot;&quot; postadres=&quot;Postadres:\nPostbus 20301,\n2500 EH La Haye&quot; taal=&quot;1036&quot; telefoonnummer=&quot;+31 70 370 78 75&quot; vrij1=&quot;&quot; vrij2=&quot;&quot; vrij3=&quot;&quot; vrij4=&quot;&quot; vrij5=&quot;&quot; vrij6=&quot;&quot; vrij7=&quot;&quot; vrij8=&quot;&quot; vrijkopje=&quot;&quot; website=&quot;www.rijksoverheid.nl/jenv&quot; zoekveld=&quot;DGM - DMB&quot;/&gt;&lt;taal baadres=&quot;Turfmarkt 147&quot; banknaam=&quot;&quot; banknummer=&quot;&quot; baplaats=&quot;Den Haag&quot; bapostcode=&quot;2511 DP&quot; bezoekadres=&quot;Bezoekadres\nTurfmarkt 147\n2511 DP Den Haag\nTelefoon 070 370 78 75\nFax \nwww.rijksoverheid.nl/jenv&quot; bic=&quot;&quot; email=&quot;&quot; faxnummer=&quot;&quot; iban=&quot;&quot; id=&quot;1043&quot; infonummer=&quot;&quot; instructies=&quot;Bij beantwoording de datum en ons kenmerk vermelden. Wilt u slechts één zaak in uw brief behandelen.&quot; kleuren=&quot;alles&quot; koptekst=&quot;\nDirectoraat-Generaal Migratie\nDirectie Migratiebeleid&quot; land=&quot;Nederland&quot; logo=&quot;RO_J&quot; naamdirectie=&quot;Directie Migratiebeleid&quot; naamdirectoraatgeneraal=&quot;Directoraat-Generaal Migratie&quot; naamgebouw=&quot;&quot; omschrijving=&quot;Directoraat-Generaal Migratie - Directie Migratiebeleid&quot; paadres=&quot;20301&quot; paplaats=&quot;Den Haag&quot; papostcode=&quot;2500 EH&quot; payoff=&quot;Voor een rechtvaardige en veilige samenleving&quot; postadres=&quot;Postadres:\nPostbus 20301,\n2500 EH Den Haag&quot; taal=&quot;1043&quot; telefoonnummer=&quot;070 370 78 75&quot; vrij1=&quot;&quot; vrij2=&quot;&quot; vrij3=&quot;&quot; vrij4=&quot;&quot; vrij5=&quot;&quot; vrij6=&quot;&quot; vrij7=&quot;&quot; vrij8=&quot;&quot; vrijkopje=&quot;&quot; website=&quot;www.rijksoverheid.nl/jenv&quot; zoekveld=&quot;DGM - DMB&quot;/&gt;&lt;taal baadres=&quot;Turfmarkt 147&quot; banknaam=&quot;&quot; banknummer=&quot;&quot; baplaats=&quot;La Haya&quot; bapostcode=&quot;2511 DP&quot; bezoekadres=&quot;Bezoekadres\nTurfmarkt 147\n2511 DP La Haya\nTelefoon +31 70 370 78 75\nFax \nwww.rijksoverheid.nl/jenv&quot; bic=&quot;&quot; email=&quot;&quot; faxnummer=&quot;&quot; iban=&quot;&quot; id=&quot;1034&quot; infonummer=&quot;&quot; instructies=&quot;En su eventual contestación, por favor, indique la fecha y nuestro número de referencia. Le rogamos en cada carta trate un solo asunto.&quot; kleuren=&quot;alles&quot; koptekst=&quot;\nDireccíon General de l' Inmigración\nDirección de políticas de migración&quot; land=&quot;Países Bajos&quot; logo=&quot;RO_J&quot; naamdirectie=&quot;Dirección de políticas de migración&quot; naamdirectoraatgeneraal=&quot;Direccíon General de l' Inmigración&quot; naamgebouw=&quot;&quot; omschrijving=&quot;Direccíon General de l' Inmigración - Dirección de políticas de migración&quot; paadres=&quot;20301&quot; paplaats=&quot;La Haya&quot; papostcode=&quot;2500 EH&quot; payoff=&quot;&quot; postadres=&quot;Postadres:\nPostbus 20301,\n2500 EH La Haya&quot; taal=&quot;1034&quot; telefoonnummer=&quot;+31 70 370 78 75&quot; vrij1=&quot;&quot; vrij2=&quot;&quot; vrij3=&quot;&quot; vrij4=&quot;&quot; vrij5=&quot;&quot; vrij6=&quot;&quot; vrij7=&quot;&quot; vrij8=&quot;&quot; vrijkopje=&quot;&quot; website=&quot;www.rijksoverheid.nl/jenv&quot; zoekveld=&quot;DGM - DMB&quot;/&gt;&lt;taal baadres=&quot;Turfmarkt 147&quot; banknaam=&quot;&quot; banknummer=&quot;&quot; baplaats=&quot;The Hague&quot; bapostcode=&quot;2511 DP&quot; bezoekadres=&quot;Bezoekadres\nTurfmarkt 147\n2511 DP The Hague\nTelefoon +31 70 370 78 75\nFax \nwww.rijksoverheid.nl/jenv&quot; bic=&quot;&quot; email=&quot;&quot; faxnummer=&quot;&quot; iban=&quot;&quot; id=&quot;2057&quot; infonummer=&quot;&quot; instructies=&quot;Please quote date of letter and our ref. when replying. Do not raise more than one subject per letter.&quot; kleuren=&quot;alles&quot; koptekst=&quot;\nDirectorate-General for Migration\nMigration Policy Department&quot; land=&quot;The Netherlands&quot; logo=&quot;RO_J&quot; naamdirectie=&quot;Migration Policy Department&quot; naamdirectoraatgeneraal=&quot;Directorate-General for Migration&quot; naamgebouw=&quot;&quot; omschrijving=&quot;Directorate-General for Migration - Migration Policy Department&quot; paadres=&quot;20301&quot; paplaats=&quot;The Hague&quot; papostcode=&quot;2500 EH&quot; payoff=&quot;&quot; postadres=&quot;Postadres:\nPostbus 20301,\n2500 EH The Hague&quot; taal=&quot;2057&quot; telefoonnummer=&quot;+31 70 370 78 75&quot; vrij1=&quot;&quot; vrij2=&quot;&quot; vrij3=&quot;&quot; vrij4=&quot;&quot; vrij5=&quot;&quot; vrij6=&quot;&quot; vrij7=&quot;&quot; vrij8=&quot;&quot; vrijkopje=&quot;&quot; website=&quot;www.rijksoverheid.nl/jenv&quot; zoekveld=&quot;DGM - DMB&quot;/&gt;&lt;taal baadres=&quot;Turfmarkt 147&quot; banknaam=&quot;&quot; banknummer=&quot;&quot; baplaats=&quot;Den Haag&quot; bapostcode=&quot;2511 DP&quot; bezoekadres=&quot;Bezoekadres\nTurfmarkt 147\n2511 DP Den Haag\nTelefoon +31 70 370 78 75\nFax \nwww.rijksoverheid.nl/jenv&quot; bic=&quot;&quot; email=&quot;&quot; faxnummer=&quot;&quot; iban=&quot;&quot; id=&quot;1031&quot; infonummer=&quot;&quot; instructies=&quot;Antwortt bitte Datum und unser Zeichen angeben. Bitte pro Zuschrift nur eine Angelegenheit behandeln.&quot; kleuren=&quot;alles&quot; koptekst=&quot;\nGeneraldirektorat für Migration\nDirektion Migrationspolitik&quot; land=&quot;Niederlande&quot; logo=&quot;RO_J&quot; naamdirectie=&quot;Direktion Migrationspolitik&quot; naamdirectoraatgeneraal=&quot;Generaldirektorat für Migration&quot; naamgebouw=&quot;&quot; omschrijving=&quot;Generaldirektorat für Migration - Direktion Migrationspolitik&quot; paadres=&quot;20301&quot; paplaats=&quot;Den Haag&quot; papostcode=&quot;2500 EH&quot; payoff=&quot;&quot; postadres=&quot;Postadres:\nPostbus 20301,\n2500 EH Den Haag&quot; taal=&quot;1031&quot; telefoonnummer=&quot;+31 70 370 78 75&quot; vrij1=&quot;&quot; vrij2=&quot;&quot; vrij3=&quot;&quot; vrij4=&quot;&quot; vrij5=&quot;&quot; vrij6=&quot;&quot; vrij7=&quot;&quot; vrij8=&quot;&quot; vrijkopje=&quot;&quot; website=&quot;www.rijksoverheid.nl/jenv&quot; zoekveld=&quot;DGM - DMB&quot;/&gt;&lt;/organisatie&gt;&lt;/organisatie-item&gt;&lt;zaak/&gt;&lt;adres formatted-value=&quot;De Kinderombudsman\nt.a.v. mevrouw M.E. Kalverboer\nPostbus 93122\n2509 AC  DEN HAAG&quot;&gt;&lt;address city=&quot;DEN HAAG&quot; country-code=&quot;31&quot; country-id=&quot;NLD&quot; housenr=&quot;93122&quot; kix=&quot;2509AC93122&quot; omitted-country=&quot;Nederland&quot; street=&quot;Postbus&quot; zipcode=&quot;2509 AC&quot;&gt;&lt;to&gt;De Kinderombudsman\nt.a.v. mevrouw M.E. Kalverboer&lt;/to&gt;&lt;/address&gt;&lt;/adres&gt;&lt;kix formatted-value=&quot;&quot; value=&quot;&quot;/&gt;&lt;mailing-aan formatted-value=&quot;&quot;/&gt;&lt;minjuslint formatted-value=&quot;&quot;/&gt;&lt;chklogo value=&quot;0&quot;/&gt;&lt;documentsubtype formatted-value=&quot;Brief&quot;/&gt;&lt;documenttitel formatted-value=&quot;Brief - Reactie op het rapport &amp;quot;Waar geen wil is, is geen weg&amp;quot;.&quot;/&gt;&lt;heropend value=&quot;false&quot;/&gt;&lt;vorm value=&quot;Digitaal&quot;/&gt;&lt;ZaakLocatie/&gt;&lt;zaakkenmerk/&gt;&lt;zaaktitel/&gt;&lt;fn_geaddresseerde formatted-value=&quot;De Kinderombudsman t.a.v. mevrouw M.E. Kalverboer&quot;/&gt;&lt;fn_adres formatted-value=&quot;Postbus 93122&quot;/&gt;&lt;fn_postcode formatted-value=&quot;2509 AC&quot; value=&quot;2509 AC&quot;/&gt;&lt;fn_plaats formatted-value=&quot;DEN HAAG&quot; value=&quot;DEN HAAG&quot;/&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quot; value=&quot;&quot;&gt;&lt;phonenumber country-code=&quot;31&quot; number=&quot;&quot;/&gt;&lt;/faxorganisatie&gt;&lt;telorganisatie formatted-value=&quot;070 370 78 75&quot; value=&quot;070 370 78 75&quot;&gt;&lt;phonenumber country-code=&quot;31&quot; number=&quot;070 370 78 75&quot;/&gt;&lt;/telorganisatie&gt;&lt;doorkiesnummer formatted-value=&quot;&quot; value=&quot;&quot;&gt;&lt;phonenumber/&gt;&lt;/doorkiesnummer&gt;&lt;mobiel formatted-value=&quot;06 528 094 03&quot; value=&quot;06 52 80 94 03&quot;&gt;&lt;phonenumber country-code=&quot;31&quot; number=&quot;06 52 80 94 03&quot;/&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René van Schijndel&quot;/&gt;&lt;email formatted-value=&quot;r.f.van.schijndel@minjenv.nl&quot;/&gt;&lt;functie formatted-value=&quot;Senior Beleidsmedewerker&quot;/&gt;&lt;retouradres formatted-value=&quot;&amp;gt; Retouradres Postbus 20301 2500 EH  Den Haag&quot;/&gt;&lt;directoraat formatted-value=&quot;Directoraat-Generaal Migratie&quot; value=&quot;Directoraat-Generaal Migratie&quot;/&gt;&lt;directoraatvolg formatted-value=&quot;Directoraat-Generaal Migratie\n&quot;/&gt;&lt;directoraatnaam formatted-value=&quot;Directie Migratiebeleid&quot; value=&quot;Directie Migratiebeleid&quot;/&gt;&lt;directoraatnaamvolg formatted-value=&quot;Directie Migratiebeleid\n&quot;/&gt;&lt;onderdeel formatted-value=&quot;Directie Migratiebeleid&quot; value=&quot;Directie Migratiebeleid&quot;/&gt;&lt;digionderdeel formatted-value=&quot;Directie Migratiebeleid&quot; value=&quot;Directie Migratiebeleid&quot;/&gt;&lt;onderdeelvolg formatted-value=&quot;Directie Migratiebeleid&quot;/&gt;&lt;directieregel formatted-value=&quot; \n&quot;/&gt;&lt;datum formatted-value=&quot;30 januari 2020&quot; value=&quot;2020-01-30T00:00:00&quot;/&gt;&lt;onskenmerk format-disabled=&quot;true&quot; formatted-value=&quot;2769545&quot; value=&quot;2769545&quot;/&gt;&lt;uwkenmerk format-disabled=&quot;true&quot; formatted-value=&quot;201721623&quot; value=&quot;201721623&quot;/&gt;&lt;onderwerp format-disabled=&quot;true&quot; formatted-value=&quot;Reactie op het rapport &amp;quot;Waar geen wil is, is geen weg&amp;quot;.&quot; value=&quot;Reactie op het rapport &amp;quot;Waar geen wil is, is geen weg&amp;quot;.&quot;/&gt;&lt;bijlage formatted-value=&quot;&quot;/&gt;&lt;projectnaam/&gt;&lt;kopieaan/&gt;&lt;namensdeze format-disabled=&quot;true&quot; formatted-value=&quot;De Staatssecretaris van Justitie en Veiligheid,\n&quot; value=&quot;De Staatssecretaris van Justitie en Veiligheid,\n&quot;/&gt;&lt;rubricering formatted-value=&quot;&quot;/&gt;&lt;rubriceringvolg formatted-value=&quot;&quot;/&gt;&lt;digijust formatted-value=&quot;0&quot; value=&quot;0&quot;/&gt;&lt;chkcontact value=&quot;0&quot; formatted-value=&quot;0&quot; format-disabled=&quot;true&quot;/&gt;&lt;radtelefoon value=&quot;1&quot;/&gt;&lt;chkfunctie1 format-disabled=&quot;true&quot; formatted-value=&quot;0&quot; value=&quot;0&quot;/&gt;&lt;chkfunctie2 value=&quot;1&quot;/&gt;&lt;aanhefdoc formatted-value=&quot;\n\n&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disabled=&quot;true&quot; formatted-value=&quot;Geachte mevrouw Kalverboer,&quot; value=&quot;Geachte mevrouw Kalverboer,&quot;/&gt;&lt;groetregel formatted-value=&quot;&amp;lt;Geen&amp;gt;&quot; output-value=&quot;&amp;lt;Geen&amp;gt;,&quot; value=&quot;0&quot;/&gt;&lt;rubriek formatted-value=&quot; &quot; value=&quot;1&quot;/&gt;&lt;merking formatted-value=&quot; &quot; value=&quot;1&quot;/&gt;&lt;lst_aantbijlagen formatted-value=&quot;Geen&quot; value=&quot;Geen&quot;/&gt;&lt;euslogan-txt/&gt;&lt;lsttaal/&gt;&lt;documenttype formatted-value=&quot;Uitgaand&quot; value=&quot;Uitgaand&quot;/&gt;&lt;docstatus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  &quot; value=&quot;T  &quot;/&gt;&lt;_f formatted-value=&quot;F  &quot; value=&quot;F  &quot;/&gt;&lt;_m formatted-value=&quot;M  &quot; value=&quot;M  &quot;/&gt;&lt;_i formatted-value=&quot;I  &quot; value=&quot;I  &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_x000d__x000a_"/>
    <w:docVar w:name="clausule" w:val="Bij beantwoording de datum en ons kenmerk vermelden. Wilt u slechts één zaak in uw brief behandelen."/>
  </w:docVars>
  <w:rsids>
    <w:rsidRoot w:val="00240BA9"/>
    <w:rsid w:val="000129A4"/>
    <w:rsid w:val="00060420"/>
    <w:rsid w:val="0006225C"/>
    <w:rsid w:val="00066C99"/>
    <w:rsid w:val="000E4FC7"/>
    <w:rsid w:val="00100148"/>
    <w:rsid w:val="00121541"/>
    <w:rsid w:val="00161C35"/>
    <w:rsid w:val="001B5B02"/>
    <w:rsid w:val="001C613B"/>
    <w:rsid w:val="002104D2"/>
    <w:rsid w:val="00240BA9"/>
    <w:rsid w:val="0025518D"/>
    <w:rsid w:val="002A390E"/>
    <w:rsid w:val="0031221B"/>
    <w:rsid w:val="0040796D"/>
    <w:rsid w:val="00473599"/>
    <w:rsid w:val="00511A65"/>
    <w:rsid w:val="005B585C"/>
    <w:rsid w:val="005E2F30"/>
    <w:rsid w:val="00605E78"/>
    <w:rsid w:val="00652887"/>
    <w:rsid w:val="00666B4A"/>
    <w:rsid w:val="006906EC"/>
    <w:rsid w:val="00690E82"/>
    <w:rsid w:val="006B547E"/>
    <w:rsid w:val="006F2242"/>
    <w:rsid w:val="006F428B"/>
    <w:rsid w:val="007418B7"/>
    <w:rsid w:val="007500C6"/>
    <w:rsid w:val="00755DC1"/>
    <w:rsid w:val="007739FA"/>
    <w:rsid w:val="00794445"/>
    <w:rsid w:val="00794835"/>
    <w:rsid w:val="007A484A"/>
    <w:rsid w:val="007A72A2"/>
    <w:rsid w:val="00806F27"/>
    <w:rsid w:val="008162AA"/>
    <w:rsid w:val="00833945"/>
    <w:rsid w:val="008715DD"/>
    <w:rsid w:val="0088597A"/>
    <w:rsid w:val="0089073C"/>
    <w:rsid w:val="008939E2"/>
    <w:rsid w:val="00897F0B"/>
    <w:rsid w:val="008A7B34"/>
    <w:rsid w:val="008D6780"/>
    <w:rsid w:val="00906F6C"/>
    <w:rsid w:val="00926862"/>
    <w:rsid w:val="009A0299"/>
    <w:rsid w:val="009B09F2"/>
    <w:rsid w:val="00A11091"/>
    <w:rsid w:val="00A1377A"/>
    <w:rsid w:val="00A73DFC"/>
    <w:rsid w:val="00AB64D9"/>
    <w:rsid w:val="00B07A5A"/>
    <w:rsid w:val="00B2078A"/>
    <w:rsid w:val="00B42B59"/>
    <w:rsid w:val="00B46C81"/>
    <w:rsid w:val="00BA1493"/>
    <w:rsid w:val="00BC2DE8"/>
    <w:rsid w:val="00BF3BC4"/>
    <w:rsid w:val="00C22108"/>
    <w:rsid w:val="00C54F31"/>
    <w:rsid w:val="00C64EE3"/>
    <w:rsid w:val="00CC3E4D"/>
    <w:rsid w:val="00CD6BBB"/>
    <w:rsid w:val="00D17526"/>
    <w:rsid w:val="00D2034F"/>
    <w:rsid w:val="00D90E8B"/>
    <w:rsid w:val="00DD1C86"/>
    <w:rsid w:val="00E46F34"/>
    <w:rsid w:val="00E74F87"/>
    <w:rsid w:val="00E7505F"/>
    <w:rsid w:val="00EC3A0E"/>
    <w:rsid w:val="00EF7F25"/>
    <w:rsid w:val="00F60DEA"/>
    <w:rsid w:val="00F75106"/>
    <w:rsid w:val="00F87A8B"/>
    <w:rsid w:val="00FF1C7F"/>
    <w:rsid w:val="00FF66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style="mso-position-horizontal-relative:page;mso-position-vertical-relative:page" strokecolor="fuchsia">
      <v:stroke color="fuchsia"/>
    </o:shapedefaults>
    <o:shapelayout v:ext="edit">
      <o:idmap v:ext="edit" data="1"/>
    </o:shapelayout>
  </w:shapeDefaults>
  <w:decimalSymbol w:val=","/>
  <w:listSeparator w:val=";"/>
  <w14:docId w14:val="33D9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34"/>
      </w:numPr>
    </w:pPr>
  </w:style>
  <w:style w:type="numbering" w:customStyle="1" w:styleId="list-cijfers">
    <w:name w:val="list-cijfers"/>
    <w:basedOn w:val="Geenlijst"/>
    <w:uiPriority w:val="99"/>
    <w:rsid w:val="00B07A5A"/>
    <w:pPr>
      <w:numPr>
        <w:numId w:val="35"/>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37"/>
      </w:numPr>
    </w:pPr>
  </w:style>
  <w:style w:type="numbering" w:customStyle="1" w:styleId="list-streepjes">
    <w:name w:val="list-streepjes"/>
    <w:basedOn w:val="Geenlijst"/>
    <w:uiPriority w:val="99"/>
    <w:rsid w:val="00B07A5A"/>
    <w:pPr>
      <w:numPr>
        <w:numId w:val="38"/>
      </w:numPr>
    </w:pPr>
  </w:style>
  <w:style w:type="numbering" w:customStyle="1" w:styleId="list-vinkaan">
    <w:name w:val="list-vinkaan"/>
    <w:basedOn w:val="Geenlij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link w:val="VoetnoottekstChar"/>
    <w:uiPriority w:val="99"/>
    <w:semiHidden/>
    <w:rsid w:val="00B46C81"/>
    <w:rPr>
      <w:sz w:val="16"/>
      <w:szCs w:val="20"/>
    </w:rPr>
  </w:style>
  <w:style w:type="character" w:styleId="Voetnootmarkering">
    <w:name w:val="footnote reference"/>
    <w:basedOn w:val="Standaardalinea-lettertype"/>
    <w:uiPriority w:val="99"/>
    <w:semiHidden/>
    <w:rsid w:val="00B46C81"/>
    <w:rPr>
      <w:vertAlign w:val="superscript"/>
    </w:rPr>
  </w:style>
  <w:style w:type="numbering" w:customStyle="1" w:styleId="list-vinkuit">
    <w:name w:val="list-vinkuit"/>
    <w:basedOn w:val="Geenlij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character" w:customStyle="1" w:styleId="VoetnoottekstChar">
    <w:name w:val="Voetnoottekst Char"/>
    <w:basedOn w:val="Standaardalinea-lettertype"/>
    <w:link w:val="Voetnoottekst"/>
    <w:uiPriority w:val="99"/>
    <w:semiHidden/>
    <w:rsid w:val="00A1377A"/>
    <w:rPr>
      <w:rFonts w:ascii="Verdana" w:hAnsi="Verdana"/>
      <w:sz w:val="16"/>
      <w:lang w:val="nl-NL" w:eastAsia="nl-NL"/>
    </w:rPr>
  </w:style>
  <w:style w:type="paragraph" w:styleId="Lijstalinea">
    <w:name w:val="List Paragraph"/>
    <w:basedOn w:val="Standaard"/>
    <w:uiPriority w:val="34"/>
    <w:qFormat/>
    <w:rsid w:val="00A1377A"/>
    <w:pPr>
      <w:spacing w:after="200" w:line="276" w:lineRule="auto"/>
      <w:ind w:left="720"/>
      <w:contextualSpacing/>
    </w:pPr>
    <w:rPr>
      <w:rFonts w:eastAsiaTheme="minorHAnsi" w:cstheme="minorBidi"/>
      <w:szCs w:val="18"/>
      <w:lang w:eastAsia="en-US"/>
    </w:rPr>
  </w:style>
  <w:style w:type="character" w:styleId="Verwijzingopmerking">
    <w:name w:val="annotation reference"/>
    <w:basedOn w:val="Standaardalinea-lettertype"/>
    <w:uiPriority w:val="99"/>
    <w:semiHidden/>
    <w:unhideWhenUsed/>
    <w:rsid w:val="00A1377A"/>
    <w:rPr>
      <w:sz w:val="16"/>
      <w:szCs w:val="16"/>
    </w:rPr>
  </w:style>
  <w:style w:type="paragraph" w:styleId="Tekstopmerking">
    <w:name w:val="annotation text"/>
    <w:basedOn w:val="Standaard"/>
    <w:link w:val="TekstopmerkingChar"/>
    <w:uiPriority w:val="99"/>
    <w:semiHidden/>
    <w:unhideWhenUsed/>
    <w:rsid w:val="00A1377A"/>
    <w:pPr>
      <w:spacing w:after="200" w:line="240" w:lineRule="auto"/>
    </w:pPr>
    <w:rPr>
      <w:rFonts w:eastAsia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A1377A"/>
    <w:rPr>
      <w:rFonts w:ascii="Verdana" w:eastAsiaTheme="minorHAnsi" w:hAnsi="Verdana" w:cstheme="minorBidi"/>
      <w:lang w:val="nl-NL"/>
    </w:rPr>
  </w:style>
  <w:style w:type="paragraph" w:styleId="Ballontekst">
    <w:name w:val="Balloon Text"/>
    <w:basedOn w:val="Standaard"/>
    <w:link w:val="BallontekstChar"/>
    <w:semiHidden/>
    <w:unhideWhenUsed/>
    <w:rsid w:val="00A1377A"/>
    <w:pPr>
      <w:spacing w:line="240" w:lineRule="auto"/>
    </w:pPr>
    <w:rPr>
      <w:rFonts w:ascii="Segoe UI" w:hAnsi="Segoe UI" w:cs="Segoe UI"/>
      <w:szCs w:val="18"/>
    </w:rPr>
  </w:style>
  <w:style w:type="character" w:customStyle="1" w:styleId="BallontekstChar">
    <w:name w:val="Ballontekst Char"/>
    <w:basedOn w:val="Standaardalinea-lettertype"/>
    <w:link w:val="Ballontekst"/>
    <w:semiHidden/>
    <w:rsid w:val="00A1377A"/>
    <w:rPr>
      <w:rFonts w:ascii="Segoe UI" w:hAnsi="Segoe UI" w:cs="Segoe UI"/>
      <w:sz w:val="18"/>
      <w:szCs w:val="18"/>
      <w:lang w:val="nl-NL" w:eastAsia="nl-NL"/>
    </w:rPr>
  </w:style>
  <w:style w:type="paragraph" w:styleId="Onderwerpvanopmerking">
    <w:name w:val="annotation subject"/>
    <w:basedOn w:val="Tekstopmerking"/>
    <w:next w:val="Tekstopmerking"/>
    <w:link w:val="OnderwerpvanopmerkingChar"/>
    <w:semiHidden/>
    <w:unhideWhenUsed/>
    <w:rsid w:val="006F428B"/>
    <w:pPr>
      <w:spacing w:after="0"/>
    </w:pPr>
    <w:rPr>
      <w:rFonts w:eastAsia="Times New Roman" w:cs="Times New Roman"/>
      <w:b/>
      <w:bCs/>
      <w:lang w:eastAsia="nl-NL"/>
    </w:rPr>
  </w:style>
  <w:style w:type="character" w:customStyle="1" w:styleId="OnderwerpvanopmerkingChar">
    <w:name w:val="Onderwerp van opmerking Char"/>
    <w:basedOn w:val="TekstopmerkingChar"/>
    <w:link w:val="Onderwerpvanopmerking"/>
    <w:semiHidden/>
    <w:rsid w:val="006F428B"/>
    <w:rPr>
      <w:rFonts w:ascii="Verdana" w:eastAsiaTheme="minorHAnsi" w:hAnsi="Verdana" w:cstheme="minorBidi"/>
      <w:b/>
      <w:bCs/>
      <w:lang w:val="nl-NL" w:eastAsia="nl-NL"/>
    </w:rPr>
  </w:style>
  <w:style w:type="paragraph" w:styleId="Eindnoottekst">
    <w:name w:val="endnote text"/>
    <w:basedOn w:val="Standaard"/>
    <w:link w:val="EindnoottekstChar"/>
    <w:semiHidden/>
    <w:unhideWhenUsed/>
    <w:rsid w:val="00BA1493"/>
    <w:pPr>
      <w:spacing w:line="240" w:lineRule="auto"/>
    </w:pPr>
    <w:rPr>
      <w:sz w:val="20"/>
      <w:szCs w:val="20"/>
    </w:rPr>
  </w:style>
  <w:style w:type="character" w:customStyle="1" w:styleId="EindnoottekstChar">
    <w:name w:val="Eindnoottekst Char"/>
    <w:basedOn w:val="Standaardalinea-lettertype"/>
    <w:link w:val="Eindnoottekst"/>
    <w:semiHidden/>
    <w:rsid w:val="00BA1493"/>
    <w:rPr>
      <w:rFonts w:ascii="Verdana" w:hAnsi="Verdana"/>
      <w:lang w:val="nl-NL" w:eastAsia="nl-NL"/>
    </w:rPr>
  </w:style>
  <w:style w:type="character" w:styleId="Eindnootmarkering">
    <w:name w:val="endnote reference"/>
    <w:basedOn w:val="Standaardalinea-lettertype"/>
    <w:semiHidden/>
    <w:unhideWhenUsed/>
    <w:rsid w:val="00BA14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LEESH1\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NMG Document" ma:contentTypeID="0x0101009C3F2D64350CEB42948AAD165F986BF000459E9BA554D1AC488DAC24CD7F37E514" ma:contentTypeVersion="382" ma:contentTypeDescription="KNMG Algemeen Document" ma:contentTypeScope="" ma:versionID="a77639aca1429e7711cb275e7937afee">
  <xsd:schema xmlns:xsd="http://www.w3.org/2001/XMLSchema" xmlns:xs="http://www.w3.org/2001/XMLSchema" xmlns:p="http://schemas.microsoft.com/office/2006/metadata/properties" xmlns:ns2="ddc9c1b9-fa02-40c3-9cd8-296850e7b91b" xmlns:ns3="a9d8ea51-c31c-4a2a-8484-0eced0157df3" xmlns:ns4="5a478f89-4a92-4d8c-9016-dfb3c675de6a" xmlns:ns5="cd6e568f-f385-4cf2-9a7b-56a58e16dd7a" targetNamespace="http://schemas.microsoft.com/office/2006/metadata/properties" ma:root="true" ma:fieldsID="4f7c5c2088d40a8057eb22b30a79f2d7" ns2:_="" ns3:_="" ns4:_="" ns5:_="">
    <xsd:import namespace="ddc9c1b9-fa02-40c3-9cd8-296850e7b91b"/>
    <xsd:import namespace="a9d8ea51-c31c-4a2a-8484-0eced0157df3"/>
    <xsd:import namespace="5a478f89-4a92-4d8c-9016-dfb3c675de6a"/>
    <xsd:import namespace="cd6e568f-f385-4cf2-9a7b-56a58e16dd7a"/>
    <xsd:element name="properties">
      <xsd:complexType>
        <xsd:sequence>
          <xsd:element name="documentManagement">
            <xsd:complexType>
              <xsd:all>
                <xsd:element ref="ns2:TaxCatchAllLabel" minOccurs="0"/>
                <xsd:element ref="ns2:TaxCatchAll" minOccurs="0"/>
                <xsd:element ref="ns2:k43c258838d14231a7c6200e2b5fdb66" minOccurs="0"/>
                <xsd:element ref="ns2:o6a167bf967641beb342e926f9392e66" minOccurs="0"/>
                <xsd:element ref="ns2:KNMG_DepartmentTaxHTField0" minOccurs="0"/>
                <xsd:element ref="ns2:e55cd21fbac348c8ada2d318d6cac94c"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4:MediaServiceDateTaken" minOccurs="0"/>
                <xsd:element ref="ns5:SharedWithUsers" minOccurs="0"/>
                <xsd:element ref="ns5:SharedWithDetail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c1b9-fa02-40c3-9cd8-296850e7b91b" elementFormDefault="qualified">
    <xsd:import namespace="http://schemas.microsoft.com/office/2006/documentManagement/types"/>
    <xsd:import namespace="http://schemas.microsoft.com/office/infopath/2007/PartnerControls"/>
    <xsd:element name="TaxCatchAllLabel" ma:index="8" nillable="true" ma:displayName="Taxonomy Catch All Column1" ma:hidden="true" ma:list="{93e008be-3f9f-4ad4-8ce5-c11e10be4a88}" ma:internalName="TaxCatchAllLabel" ma:readOnly="true" ma:showField="CatchAllDataLabel" ma:web="ddc9c1b9-fa02-40c3-9cd8-296850e7b91b">
      <xsd:complexType>
        <xsd:complexContent>
          <xsd:extension base="dms:MultiChoiceLookup">
            <xsd:sequence>
              <xsd:element name="Value" type="dms:Lookup" maxOccurs="unbounded" minOccurs="0" nillable="true"/>
            </xsd:sequence>
          </xsd:extension>
        </xsd:complexContent>
      </xsd:complexType>
    </xsd:element>
    <xsd:element name="TaxCatchAll" ma:index="9" nillable="true" ma:displayName="Taxonomy Catch All Column" ma:hidden="true" ma:list="{93e008be-3f9f-4ad4-8ce5-c11e10be4a88}" ma:internalName="TaxCatchAll" ma:readOnly="false" ma:showField="CatchAllData" ma:web="ddc9c1b9-fa02-40c3-9cd8-296850e7b91b">
      <xsd:complexType>
        <xsd:complexContent>
          <xsd:extension base="dms:MultiChoiceLookup">
            <xsd:sequence>
              <xsd:element name="Value" type="dms:Lookup" maxOccurs="unbounded" minOccurs="0" nillable="true"/>
            </xsd:sequence>
          </xsd:extension>
        </xsd:complexContent>
      </xsd:complexType>
    </xsd:element>
    <xsd:element name="k43c258838d14231a7c6200e2b5fdb66" ma:index="10" nillable="true" ma:taxonomy="true" ma:internalName="k43c258838d14231a7c6200e2b5fdb66" ma:taxonomyFieldName="KNMG_DocumentSoort" ma:displayName="DocumentSoort" ma:readOnly="false" ma:fieldId="{443c2588-38d1-4231-a7c6-200e2b5fdb66}" ma:sspId="923a0458-59ba-4938-8df6-0cb564ac0418" ma:termSetId="38920513-edef-40e4-8e05-224f084654df" ma:anchorId="00000000-0000-0000-0000-000000000000" ma:open="false" ma:isKeyword="false">
      <xsd:complexType>
        <xsd:sequence>
          <xsd:element ref="pc:Terms" minOccurs="0" maxOccurs="1"/>
        </xsd:sequence>
      </xsd:complexType>
    </xsd:element>
    <xsd:element name="o6a167bf967641beb342e926f9392e66" ma:index="11" nillable="true" ma:taxonomy="true" ma:internalName="o6a167bf967641beb342e926f9392e66" ma:taxonomyFieldName="KNMG_Department" ma:displayName="(Sub)Afdeling" ma:readOnly="false" ma:fieldId="{86a167bf-9676-41be-b342-e926f9392e66}" ma:sspId="923a0458-59ba-4938-8df6-0cb564ac0418" ma:termSetId="4d40f93f-a1e7-4e9a-bee3-d677f1b18344" ma:anchorId="00000000-0000-0000-0000-000000000000" ma:open="false" ma:isKeyword="false">
      <xsd:complexType>
        <xsd:sequence>
          <xsd:element ref="pc:Terms" minOccurs="0" maxOccurs="1"/>
        </xsd:sequence>
      </xsd:complexType>
    </xsd:element>
    <xsd:element name="KNMG_DepartmentTaxHTField0" ma:index="12" nillable="true" ma:displayName="KNMG_Department_0" ma:hidden="true" ma:internalName="KNMG_DepartmentTaxHTField0" ma:readOnly="false">
      <xsd:simpleType>
        <xsd:restriction base="dms:Note"/>
      </xsd:simpleType>
    </xsd:element>
    <xsd:element name="e55cd21fbac348c8ada2d318d6cac94c" ma:index="13" nillable="true" ma:taxonomy="true" ma:internalName="e55cd21fbac348c8ada2d318d6cac94c" ma:taxonomyFieldName="KNMG_Trefwoorden" ma:displayName="OndernemingsTrefwoorden" ma:readOnly="false" ma:fieldId="{e55cd21f-bac3-48c8-ada2-d318d6cac94c}" ma:taxonomyMulti="true" ma:sspId="923a0458-59ba-4938-8df6-0cb564ac0418" ma:termSetId="1adffaab-05d7-4ac0-9386-bc1be5f76bc1" ma:anchorId="00000000-0000-0000-0000-000000000000" ma:open="false" ma:isKeyword="false">
      <xsd:complexType>
        <xsd:sequence>
          <xsd:element ref="pc:Terms" minOccurs="0" maxOccurs="1"/>
        </xsd:sequence>
      </xsd:complex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d8ea51-c31c-4a2a-8484-0eced0157df3"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78f89-4a92-4d8c-9016-dfb3c675de6a" elementFormDefault="qualified">
    <xsd:import namespace="http://schemas.microsoft.com/office/2006/documentManagement/types"/>
    <xsd:import namespace="http://schemas.microsoft.com/office/infopath/2007/PartnerControls"/>
    <xsd:element name="MediaServiceDateTaken" ma:index="23" nillable="true" ma:displayName="MediaServiceDateTaken" ma:hidden="true" ma:internalName="MediaServiceDateTaken"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6e568f-f385-4cf2-9a7b-56a58e16dd7a" elementFormDefault="qualified">
    <xsd:import namespace="http://schemas.microsoft.com/office/2006/documentManagement/types"/>
    <xsd:import namespace="http://schemas.microsoft.com/office/infopath/2007/PartnerControls"/>
    <xsd:element name="SharedWithUsers" ma:index="2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NMG_DepartmentTaxHTField0 xmlns="ddc9c1b9-fa02-40c3-9cd8-296850e7b91b" xsi:nil="true"/>
    <o6a167bf967641beb342e926f9392e66 xmlns="ddc9c1b9-fa02-40c3-9cd8-296850e7b91b">
      <Terms xmlns="http://schemas.microsoft.com/office/infopath/2007/PartnerControls"/>
    </o6a167bf967641beb342e926f9392e66>
    <e55cd21fbac348c8ada2d318d6cac94c xmlns="ddc9c1b9-fa02-40c3-9cd8-296850e7b91b">
      <Terms xmlns="http://schemas.microsoft.com/office/infopath/2007/PartnerControls"/>
    </e55cd21fbac348c8ada2d318d6cac94c>
    <TaxCatchAll xmlns="ddc9c1b9-fa02-40c3-9cd8-296850e7b91b"/>
    <k43c258838d14231a7c6200e2b5fdb66 xmlns="ddc9c1b9-fa02-40c3-9cd8-296850e7b91b">
      <Terms xmlns="http://schemas.microsoft.com/office/infopath/2007/PartnerControls"/>
    </k43c258838d14231a7c6200e2b5fdb66>
    <_dlc_DocId xmlns="ddc9c1b9-fa02-40c3-9cd8-296850e7b91b">TEAM-1690244266-8603</_dlc_DocId>
    <_dlc_DocIdUrl xmlns="ddc9c1b9-fa02-40c3-9cd8-296850e7b91b">
      <Url>https://knmg.sharepoint.com/sites/teams/medisch-contact/_layouts/15/DocIdRedir.aspx?ID=TEAM-1690244266-8603</Url>
      <Description>TEAM-1690244266-8603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15C5B-C88C-47BC-A2DD-00CEFDA93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c1b9-fa02-40c3-9cd8-296850e7b91b"/>
    <ds:schemaRef ds:uri="a9d8ea51-c31c-4a2a-8484-0eced0157df3"/>
    <ds:schemaRef ds:uri="5a478f89-4a92-4d8c-9016-dfb3c675de6a"/>
    <ds:schemaRef ds:uri="cd6e568f-f385-4cf2-9a7b-56a58e16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DF94CD-F89F-42C7-9271-5FC3546FA7E7}">
  <ds:schemaRefs>
    <ds:schemaRef ds:uri="http://schemas.microsoft.com/sharepoint/events"/>
  </ds:schemaRefs>
</ds:datastoreItem>
</file>

<file path=customXml/itemProps3.xml><?xml version="1.0" encoding="utf-8"?>
<ds:datastoreItem xmlns:ds="http://schemas.openxmlformats.org/officeDocument/2006/customXml" ds:itemID="{4376F1BE-022A-4935-94D5-7E3DDBBED9B6}">
  <ds:schemaRefs>
    <ds:schemaRef ds:uri="http://schemas.microsoft.com/sharepoint/v3/contenttype/forms"/>
  </ds:schemaRefs>
</ds:datastoreItem>
</file>

<file path=customXml/itemProps4.xml><?xml version="1.0" encoding="utf-8"?>
<ds:datastoreItem xmlns:ds="http://schemas.openxmlformats.org/officeDocument/2006/customXml" ds:itemID="{F3FB914A-A5B0-4C20-93A4-ECECD47F45B9}">
  <ds:schemaRefs>
    <ds:schemaRef ds:uri="a9d8ea51-c31c-4a2a-8484-0eced0157df3"/>
    <ds:schemaRef ds:uri="http://schemas.microsoft.com/office/2006/documentManagement/types"/>
    <ds:schemaRef ds:uri="http://schemas.microsoft.com/office/infopath/2007/PartnerControls"/>
    <ds:schemaRef ds:uri="http://purl.org/dc/elements/1.1/"/>
    <ds:schemaRef ds:uri="http://schemas.microsoft.com/office/2006/metadata/properties"/>
    <ds:schemaRef ds:uri="5a478f89-4a92-4d8c-9016-dfb3c675de6a"/>
    <ds:schemaRef ds:uri="ddc9c1b9-fa02-40c3-9cd8-296850e7b91b"/>
    <ds:schemaRef ds:uri="http://schemas.openxmlformats.org/package/2006/metadata/core-properties"/>
    <ds:schemaRef ds:uri="http://purl.org/dc/terms/"/>
    <ds:schemaRef ds:uri="cd6e568f-f385-4cf2-9a7b-56a58e16dd7a"/>
    <ds:schemaRef ds:uri="http://www.w3.org/XML/1998/namespace"/>
    <ds:schemaRef ds:uri="http://purl.org/dc/dcmitype/"/>
  </ds:schemaRefs>
</ds:datastoreItem>
</file>

<file path=customXml/itemProps5.xml><?xml version="1.0" encoding="utf-8"?>
<ds:datastoreItem xmlns:ds="http://schemas.openxmlformats.org/officeDocument/2006/customXml" ds:itemID="{25548AE9-55D2-4402-8C15-1438BAAA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brief-2010</Template>
  <TotalTime>0</TotalTime>
  <Pages>6</Pages>
  <Words>2536</Words>
  <Characters>13953</Characters>
  <Application>Microsoft Office Word</Application>
  <DocSecurity>4</DocSecurity>
  <Lines>116</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Reactie op het rapport "Waar geen wil is, is geen weg".</dc:subject>
  <dc:creator/>
  <cp:lastModifiedBy/>
  <cp:revision>1</cp:revision>
  <cp:lastPrinted>2008-11-03T14:08:00Z</cp:lastPrinted>
  <dcterms:created xsi:type="dcterms:W3CDTF">2020-02-04T12:59:00Z</dcterms:created>
  <dcterms:modified xsi:type="dcterms:W3CDTF">2020-02-04T12:59:00Z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De Kinderombudsman_x000d_t.a.v. mevrouw M.E. Kalverboer_x000d_Postbus 93122_x000d_2509 AC  DEN HAAG</vt:lpwstr>
  </property>
  <property fmtid="{D5CDD505-2E9C-101B-9397-08002B2CF9AE}" pid="4" name="datum">
    <vt:lpwstr>30 januari 2020</vt:lpwstr>
  </property>
  <property fmtid="{D5CDD505-2E9C-101B-9397-08002B2CF9AE}" pid="5" name="_datum">
    <vt:lpwstr>Datum</vt:lpwstr>
  </property>
  <property fmtid="{D5CDD505-2E9C-101B-9397-08002B2CF9AE}" pid="6" name="aanhef">
    <vt:lpwstr>Geachte mevrouw Kalverboer,</vt:lpwstr>
  </property>
  <property fmtid="{D5CDD505-2E9C-101B-9397-08002B2CF9AE}" pid="7" name="onderwerp">
    <vt:lpwstr>Reactie op het rapport "Waar geen wil is, is geen weg".</vt:lpwstr>
  </property>
  <property fmtid="{D5CDD505-2E9C-101B-9397-08002B2CF9AE}" pid="8" name="_onderwerp">
    <vt:lpwstr>Onderwerp</vt:lpwstr>
  </property>
  <property fmtid="{D5CDD505-2E9C-101B-9397-08002B2CF9AE}" pid="9" name="onskenmerk">
    <vt:lpwstr>2769545</vt:lpwstr>
  </property>
  <property fmtid="{D5CDD505-2E9C-101B-9397-08002B2CF9AE}" pid="10" name="_onskenmerk">
    <vt:lpwstr>Ons kenmerk_x000d_</vt:lpwstr>
  </property>
  <property fmtid="{D5CDD505-2E9C-101B-9397-08002B2CF9AE}" pid="11" name="groetregel">
    <vt:lpwstr>&lt;Geen&gt;,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Directoraat-Generaal Migratie</vt:lpwstr>
  </property>
  <property fmtid="{D5CDD505-2E9C-101B-9397-08002B2CF9AE}" pid="24" name="directoraatnaam">
    <vt:lpwstr>Directie Migratiebeleid</vt:lpwstr>
  </property>
  <property fmtid="{D5CDD505-2E9C-101B-9397-08002B2CF9AE}" pid="25" name="afdelingraised">
    <vt:lpwstr> </vt:lpwstr>
  </property>
  <property fmtid="{D5CDD505-2E9C-101B-9397-08002B2CF9AE}" pid="26" name="directoraatnaamvolg">
    <vt:lpwstr>Directie Migratiebeleid_x000d_</vt:lpwstr>
  </property>
  <property fmtid="{D5CDD505-2E9C-101B-9397-08002B2CF9AE}" pid="27" name="onderdeelvolg">
    <vt:lpwstr>Directie Migratiebeleid</vt:lpwstr>
  </property>
  <property fmtid="{D5CDD505-2E9C-101B-9397-08002B2CF9AE}" pid="28" name="directieregel">
    <vt:lpwstr> _x000d_</vt:lpwstr>
  </property>
  <property fmtid="{D5CDD505-2E9C-101B-9397-08002B2CF9AE}" pid="29" name="directoraatvolg">
    <vt:lpwstr>Directoraat-Generaal Migratie_x000d_</vt:lpwstr>
  </property>
  <property fmtid="{D5CDD505-2E9C-101B-9397-08002B2CF9AE}" pid="30" name="functie">
    <vt:lpwstr>Senior Beleidsmedewerker</vt:lpwstr>
  </property>
  <property fmtid="{D5CDD505-2E9C-101B-9397-08002B2CF9AE}" pid="31" name="woordmerk">
    <vt:lpwstr/>
  </property>
  <property fmtid="{D5CDD505-2E9C-101B-9397-08002B2CF9AE}" pid="32" name="aanhefdoc">
    <vt:lpwstr>_x000d__x000d_</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MSIP_Label_0e8f07c4-7b00-4898-b12a-7871d245ea70_Enabled">
    <vt:lpwstr>True</vt:lpwstr>
  </property>
  <property fmtid="{D5CDD505-2E9C-101B-9397-08002B2CF9AE}" pid="68" name="MSIP_Label_0e8f07c4-7b00-4898-b12a-7871d245ea70_SiteId">
    <vt:lpwstr>a11aaddc-c29f-4bd9-9ad9-b5d303d89e0f</vt:lpwstr>
  </property>
  <property fmtid="{D5CDD505-2E9C-101B-9397-08002B2CF9AE}" pid="69" name="MSIP_Label_0e8f07c4-7b00-4898-b12a-7871d245ea70_Owner">
    <vt:lpwstr>k.klaver@Medischcontact.nl</vt:lpwstr>
  </property>
  <property fmtid="{D5CDD505-2E9C-101B-9397-08002B2CF9AE}" pid="70" name="MSIP_Label_0e8f07c4-7b00-4898-b12a-7871d245ea70_SetDate">
    <vt:lpwstr>2020-02-04T12:59:31.2525073Z</vt:lpwstr>
  </property>
  <property fmtid="{D5CDD505-2E9C-101B-9397-08002B2CF9AE}" pid="71" name="MSIP_Label_0e8f07c4-7b00-4898-b12a-7871d245ea70_Name">
    <vt:lpwstr>Openbaar</vt:lpwstr>
  </property>
  <property fmtid="{D5CDD505-2E9C-101B-9397-08002B2CF9AE}" pid="72" name="MSIP_Label_0e8f07c4-7b00-4898-b12a-7871d245ea70_Application">
    <vt:lpwstr>Microsoft Azure Information Protection</vt:lpwstr>
  </property>
  <property fmtid="{D5CDD505-2E9C-101B-9397-08002B2CF9AE}" pid="73" name="MSIP_Label_0e8f07c4-7b00-4898-b12a-7871d245ea70_ActionId">
    <vt:lpwstr>1166ac15-a662-47d0-80cf-7604a9dbb486</vt:lpwstr>
  </property>
  <property fmtid="{D5CDD505-2E9C-101B-9397-08002B2CF9AE}" pid="74" name="MSIP_Label_0e8f07c4-7b00-4898-b12a-7871d245ea70_Extended_MSFT_Method">
    <vt:lpwstr>Automatic</vt:lpwstr>
  </property>
  <property fmtid="{D5CDD505-2E9C-101B-9397-08002B2CF9AE}" pid="75" name="Sensitivity">
    <vt:lpwstr>Openbaar</vt:lpwstr>
  </property>
  <property fmtid="{D5CDD505-2E9C-101B-9397-08002B2CF9AE}" pid="76" name="ContentTypeId">
    <vt:lpwstr>0x0101009C3F2D64350CEB42948AAD165F986BF000459E9BA554D1AC488DAC24CD7F37E514</vt:lpwstr>
  </property>
  <property fmtid="{D5CDD505-2E9C-101B-9397-08002B2CF9AE}" pid="77" name="KNMG_DocumentSoort">
    <vt:lpwstr/>
  </property>
  <property fmtid="{D5CDD505-2E9C-101B-9397-08002B2CF9AE}" pid="78" name="KNMG_Department">
    <vt:lpwstr/>
  </property>
  <property fmtid="{D5CDD505-2E9C-101B-9397-08002B2CF9AE}" pid="79" name="KNMG_Trefwoorden">
    <vt:lpwstr/>
  </property>
  <property fmtid="{D5CDD505-2E9C-101B-9397-08002B2CF9AE}" pid="80" name="_dlc_DocIdItemGuid">
    <vt:lpwstr>1f435df4-1db1-4493-a366-a13184889501</vt:lpwstr>
  </property>
</Properties>
</file>