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998" w:rsidRDefault="00BE7998">
      <w:pPr>
        <w:spacing w:line="240" w:lineRule="auto"/>
      </w:pPr>
    </w:p>
    <w:p w:rsidR="00BE7998" w:rsidRDefault="00BE7998"/>
    <w:p w:rsidR="00BE7998" w:rsidRDefault="00BE7998"/>
    <w:p w:rsidR="00BE7998" w:rsidRDefault="00BE7998">
      <w:pPr>
        <w:sectPr w:rsidR="00BE7998" w:rsidSect="00850E4D">
          <w:headerReference w:type="default" r:id="rId7"/>
          <w:type w:val="continuous"/>
          <w:pgSz w:w="11905" w:h="16837"/>
          <w:pgMar w:top="2948" w:right="2778" w:bottom="1049" w:left="1588" w:header="6521" w:footer="709" w:gutter="0"/>
          <w:pgNumType w:start="1"/>
          <w:cols w:space="708"/>
          <w:docGrid w:linePitch="326"/>
        </w:sectPr>
      </w:pPr>
    </w:p>
    <w:p w:rsidR="00BE7998" w:rsidRDefault="00BE7998">
      <w:pPr>
        <w:pStyle w:val="Huisstijl-Aanhef"/>
      </w:pPr>
      <w:r>
        <w:t>Geachte voorzitter,</w:t>
      </w:r>
    </w:p>
    <w:p w:rsidR="00BE7998" w:rsidRDefault="00BE7998" w:rsidP="00E44A54">
      <w:pPr>
        <w:autoSpaceDE w:val="0"/>
        <w:adjustRightInd w:val="0"/>
        <w:spacing w:line="260" w:lineRule="exact"/>
        <w:rPr>
          <w:rFonts w:cs="Verdana,Italic"/>
          <w:iCs/>
          <w:szCs w:val="18"/>
        </w:rPr>
      </w:pPr>
      <w:r w:rsidRPr="000D2F54">
        <w:rPr>
          <w:rFonts w:cs="Verdana,Italic"/>
          <w:iCs/>
          <w:szCs w:val="18"/>
        </w:rPr>
        <w:t xml:space="preserve">Bij de begrotingsbehandeling </w:t>
      </w:r>
      <w:r>
        <w:rPr>
          <w:rFonts w:cs="Verdana,Italic"/>
          <w:iCs/>
          <w:szCs w:val="18"/>
        </w:rPr>
        <w:t>op 9 november vorig jaar is vanuit de Tweede Kamer voorgesteld om artikel 13 van de Zorgverzekeringswet (Zvw) aan te passen. Reden daarvoor is de belemmering die artikel 13 van de Zvw voor verzekeraars opwerpt om selectief zorg te contracteren. Artikel 13 voorziet op dit moment weliswaar voor in natura verzekerde zorg in de mogelijkheid dat verzekeraars een lagere vergoeding dan 100% geven als hun verzekerden naar een niet-gecontracteerde aanbieder gaan, maar in de toelichting bij het artikel wordt gesteld dat die vergoeding niet</w:t>
      </w:r>
      <w:r w:rsidRPr="00C7575A">
        <w:rPr>
          <w:rFonts w:cs="Verdana,Italic"/>
          <w:iCs/>
          <w:szCs w:val="18"/>
        </w:rPr>
        <w:t xml:space="preserve"> zo laag </w:t>
      </w:r>
      <w:r>
        <w:rPr>
          <w:rFonts w:cs="Verdana,Italic"/>
          <w:iCs/>
          <w:szCs w:val="18"/>
        </w:rPr>
        <w:t xml:space="preserve">mag </w:t>
      </w:r>
      <w:r w:rsidRPr="00C7575A">
        <w:rPr>
          <w:rFonts w:cs="Verdana,Italic"/>
          <w:iCs/>
          <w:szCs w:val="18"/>
        </w:rPr>
        <w:t>zijn</w:t>
      </w:r>
      <w:r>
        <w:rPr>
          <w:rFonts w:cs="Verdana,Italic"/>
          <w:iCs/>
          <w:szCs w:val="18"/>
        </w:rPr>
        <w:t xml:space="preserve"> </w:t>
      </w:r>
      <w:r w:rsidRPr="00C7575A">
        <w:rPr>
          <w:rFonts w:cs="Verdana,Italic"/>
          <w:iCs/>
          <w:szCs w:val="18"/>
        </w:rPr>
        <w:t>dat het voor de verzekerde</w:t>
      </w:r>
      <w:r>
        <w:rPr>
          <w:rFonts w:cs="Verdana,Italic"/>
          <w:iCs/>
          <w:szCs w:val="18"/>
        </w:rPr>
        <w:t>n</w:t>
      </w:r>
      <w:r w:rsidRPr="00C7575A">
        <w:rPr>
          <w:rFonts w:cs="Verdana,Italic"/>
          <w:iCs/>
          <w:szCs w:val="18"/>
        </w:rPr>
        <w:t xml:space="preserve"> een “hinderpaal” is om </w:t>
      </w:r>
      <w:r>
        <w:rPr>
          <w:rFonts w:cs="Verdana,Italic"/>
          <w:iCs/>
          <w:szCs w:val="18"/>
        </w:rPr>
        <w:t>naar een niet-</w:t>
      </w:r>
      <w:r w:rsidRPr="00C7575A">
        <w:rPr>
          <w:rFonts w:cs="Verdana,Italic"/>
          <w:iCs/>
          <w:szCs w:val="18"/>
        </w:rPr>
        <w:t>gecontracteerde zorgaanbieder te gaan.</w:t>
      </w:r>
      <w:r>
        <w:rPr>
          <w:rFonts w:cs="Verdana,Italic"/>
          <w:iCs/>
          <w:szCs w:val="18"/>
        </w:rPr>
        <w:t xml:space="preserve"> </w:t>
      </w:r>
    </w:p>
    <w:p w:rsidR="00BE7998" w:rsidRDefault="00BE7998" w:rsidP="00E44A54">
      <w:pPr>
        <w:autoSpaceDE w:val="0"/>
        <w:adjustRightInd w:val="0"/>
        <w:spacing w:line="260" w:lineRule="exact"/>
        <w:rPr>
          <w:rFonts w:cs="Verdana,Italic"/>
          <w:iCs/>
          <w:szCs w:val="18"/>
        </w:rPr>
      </w:pPr>
    </w:p>
    <w:p w:rsidR="00BE7998" w:rsidRPr="00573C0D" w:rsidRDefault="00BE7998" w:rsidP="00E44A54">
      <w:pPr>
        <w:autoSpaceDE w:val="0"/>
        <w:adjustRightInd w:val="0"/>
        <w:spacing w:line="260" w:lineRule="exact"/>
        <w:rPr>
          <w:rFonts w:cs="Verdana,Italic"/>
          <w:iCs/>
          <w:szCs w:val="18"/>
        </w:rPr>
      </w:pPr>
      <w:r>
        <w:rPr>
          <w:rFonts w:cs="Verdana,Italic"/>
          <w:iCs/>
          <w:szCs w:val="18"/>
        </w:rPr>
        <w:t xml:space="preserve">Op 10 november heb ik in de schriftelijke reactie op de begrotingsbehandeling laten weten sympathie te hebben voor het gedane voorstel. </w:t>
      </w:r>
      <w:r>
        <w:rPr>
          <w:szCs w:val="18"/>
        </w:rPr>
        <w:t>Kern van de gedachte achter de naturazorgverzekering is immers, dat de zorg betaalbaar en van een hoge kwaliteit kan blijven indien zorgverzekeraars zoveel mogelijk contracteren met zorgaanbieders die een goede prijs/kwaliteitsverhouding kunnen leveren en hun verzekerden kunnen stimuleren om naar die zorgaanbieders te gaan. Nu de transparantie van de kwaliteit van zorg toeneemt, kunnen verzekeraars daadwerkelijk steeds selectiever contracteren. Daarnaast is de risicodragendheid van zorgverzekeraars toegenomen, zodat zij er een groter belang bij hebben gekregen dat hun naturaverzekerden zoveel mogelijk naar gecontracteerde zorgaanbieders gaan. Verzekerden die sterk hechten aan keuzevrijheid, kunnen kiezen voor een verzekering op basis van restitutie, waarvoor dan echter mogelijk wel een hogere premie moet worden betaald.</w:t>
      </w:r>
    </w:p>
    <w:p w:rsidR="00BE7998" w:rsidRDefault="00BE7998" w:rsidP="00E44A54">
      <w:pPr>
        <w:autoSpaceDE w:val="0"/>
        <w:adjustRightInd w:val="0"/>
        <w:spacing w:line="260" w:lineRule="exact"/>
        <w:rPr>
          <w:rFonts w:cs="Verdana,Italic"/>
          <w:iCs/>
          <w:szCs w:val="18"/>
        </w:rPr>
      </w:pPr>
    </w:p>
    <w:p w:rsidR="00BE7998" w:rsidRDefault="00BE7998" w:rsidP="00E44A54">
      <w:pPr>
        <w:autoSpaceDE w:val="0"/>
        <w:adjustRightInd w:val="0"/>
        <w:spacing w:line="260" w:lineRule="exact"/>
        <w:rPr>
          <w:rFonts w:cs="Verdana,Italic"/>
          <w:iCs/>
          <w:szCs w:val="18"/>
        </w:rPr>
      </w:pPr>
      <w:r>
        <w:rPr>
          <w:rFonts w:cs="Verdana,Italic"/>
          <w:iCs/>
          <w:szCs w:val="18"/>
        </w:rPr>
        <w:t>Omdat de “hinderpaal” gebaseerd is op een Europeesrechtelijk arrest (</w:t>
      </w:r>
      <w:r>
        <w:rPr>
          <w:szCs w:val="18"/>
        </w:rPr>
        <w:t>Müller-Fauré/Van Riet (HvJ 13 mei 2003, C-385/99</w:t>
      </w:r>
      <w:r>
        <w:rPr>
          <w:rFonts w:cs="Verdana,Italic"/>
          <w:iCs/>
          <w:szCs w:val="18"/>
        </w:rPr>
        <w:t xml:space="preserve">) heb ik enige tijd gevraagd om te bezien hoe dit zou kunnen worden opgelost en heb ik de Kamer toegezegd hierover met een brief te komen. Op 19 januari j.l. is deze kwestie in het Algemeen Overleg Zvw opnieuw aan de orde geweest en ik heb de Kamer toen toegezegd de beloofde brief spoedig te sturen. Met deze brief kom ik die toezegging na. </w:t>
      </w:r>
    </w:p>
    <w:p w:rsidR="00BE7998" w:rsidRDefault="00BE7998" w:rsidP="00E44A54">
      <w:pPr>
        <w:autoSpaceDE w:val="0"/>
        <w:adjustRightInd w:val="0"/>
        <w:spacing w:line="260" w:lineRule="exact"/>
        <w:rPr>
          <w:rFonts w:cs="Verdana,Italic"/>
          <w:iCs/>
          <w:szCs w:val="18"/>
        </w:rPr>
      </w:pPr>
    </w:p>
    <w:p w:rsidR="00BE7998" w:rsidRPr="0033102B" w:rsidRDefault="00BE7998" w:rsidP="00E44A54">
      <w:pPr>
        <w:pStyle w:val="Huisstijl-Ondertekeningvervolg"/>
        <w:spacing w:line="260" w:lineRule="exact"/>
        <w:rPr>
          <w:rFonts w:cs="Verdana,Italic"/>
          <w:i w:val="0"/>
          <w:iCs/>
          <w:szCs w:val="18"/>
        </w:rPr>
      </w:pPr>
      <w:r w:rsidRPr="00F020F3">
        <w:rPr>
          <w:rFonts w:cs="Verdana,Italic"/>
          <w:i w:val="0"/>
          <w:iCs/>
          <w:szCs w:val="18"/>
        </w:rPr>
        <w:t xml:space="preserve">De hoofdboodschap van deze brief is dat ik een aanpassing van artikel 13 van de </w:t>
      </w:r>
      <w:r>
        <w:rPr>
          <w:rFonts w:cs="Verdana,Italic"/>
          <w:i w:val="0"/>
          <w:iCs/>
          <w:szCs w:val="18"/>
        </w:rPr>
        <w:t>Zvw</w:t>
      </w:r>
      <w:r w:rsidRPr="00F020F3">
        <w:rPr>
          <w:rFonts w:cs="Verdana,Italic"/>
          <w:i w:val="0"/>
          <w:iCs/>
          <w:szCs w:val="18"/>
        </w:rPr>
        <w:t xml:space="preserve"> in voorbereiding heb die tegemoet komt aan de hierboven beschreven wens vanuit de Kamer</w:t>
      </w:r>
      <w:r>
        <w:rPr>
          <w:rStyle w:val="FootnoteReference"/>
          <w:rFonts w:cs="Verdana,Italic"/>
          <w:i w:val="0"/>
          <w:iCs/>
          <w:szCs w:val="18"/>
        </w:rPr>
        <w:footnoteReference w:id="2"/>
      </w:r>
      <w:r>
        <w:rPr>
          <w:rFonts w:cs="Verdana,Italic"/>
          <w:i w:val="0"/>
          <w:iCs/>
          <w:szCs w:val="18"/>
        </w:rPr>
        <w:t>. Het</w:t>
      </w:r>
      <w:r w:rsidRPr="0033102B">
        <w:rPr>
          <w:rFonts w:cs="Verdana,Italic"/>
          <w:i w:val="0"/>
          <w:iCs/>
          <w:szCs w:val="18"/>
        </w:rPr>
        <w:t xml:space="preserve"> “hinderpaal”</w:t>
      </w:r>
      <w:r>
        <w:rPr>
          <w:rFonts w:cs="Verdana,Italic"/>
          <w:i w:val="0"/>
          <w:iCs/>
          <w:szCs w:val="18"/>
        </w:rPr>
        <w:t>-criterium dat bij de uitleg van</w:t>
      </w:r>
      <w:r w:rsidRPr="0033102B">
        <w:rPr>
          <w:rFonts w:cs="Verdana,Italic"/>
          <w:i w:val="0"/>
          <w:iCs/>
          <w:szCs w:val="18"/>
        </w:rPr>
        <w:t xml:space="preserve"> artikel 13</w:t>
      </w:r>
      <w:r>
        <w:rPr>
          <w:rFonts w:cs="Verdana,Italic"/>
          <w:i w:val="0"/>
          <w:iCs/>
          <w:szCs w:val="18"/>
        </w:rPr>
        <w:t xml:space="preserve"> Zvw een rol speelde</w:t>
      </w:r>
      <w:r w:rsidRPr="0033102B">
        <w:rPr>
          <w:rFonts w:cs="Verdana,Italic"/>
          <w:i w:val="0"/>
          <w:iCs/>
          <w:szCs w:val="18"/>
        </w:rPr>
        <w:t xml:space="preserve"> w</w:t>
      </w:r>
      <w:r>
        <w:rPr>
          <w:rFonts w:cs="Verdana,Italic"/>
          <w:i w:val="0"/>
          <w:iCs/>
          <w:szCs w:val="18"/>
        </w:rPr>
        <w:t xml:space="preserve">ordt weggenomen </w:t>
      </w:r>
      <w:r w:rsidRPr="0033102B">
        <w:rPr>
          <w:rFonts w:cs="Verdana,Italic"/>
          <w:i w:val="0"/>
          <w:iCs/>
          <w:szCs w:val="18"/>
        </w:rPr>
        <w:t>zodat verzekeraars, voor in natura</w:t>
      </w:r>
      <w:r>
        <w:rPr>
          <w:rFonts w:cs="Verdana,Italic"/>
          <w:i w:val="0"/>
          <w:iCs/>
          <w:szCs w:val="18"/>
        </w:rPr>
        <w:t xml:space="preserve"> verzekerde zorg, </w:t>
      </w:r>
      <w:r w:rsidRPr="0033102B">
        <w:rPr>
          <w:rFonts w:cs="Verdana,Italic"/>
          <w:i w:val="0"/>
          <w:iCs/>
          <w:szCs w:val="18"/>
        </w:rPr>
        <w:t>in volledige vrijheid de hoogte van de vergoeding vast kunnen stellen</w:t>
      </w:r>
      <w:r>
        <w:rPr>
          <w:rFonts w:cs="Verdana,Italic"/>
          <w:i w:val="0"/>
          <w:iCs/>
          <w:szCs w:val="18"/>
        </w:rPr>
        <w:t xml:space="preserve"> indien een verzekerde naar een niet-gecontracteerde zorgaanbieder is gegaan. Expliciet wordt nu geregeld dat een verzekeraar zelfs mag bepalen dat hij in dat geval geen vergoeding geeft</w:t>
      </w:r>
      <w:r w:rsidRPr="0033102B">
        <w:rPr>
          <w:rFonts w:cs="Verdana,Italic"/>
          <w:i w:val="0"/>
          <w:iCs/>
          <w:szCs w:val="18"/>
        </w:rPr>
        <w:t>.</w:t>
      </w:r>
    </w:p>
    <w:p w:rsidR="00BE7998" w:rsidRDefault="00BE7998" w:rsidP="00E44A54">
      <w:pPr>
        <w:pStyle w:val="Huisstijl-Ondertekeningvervolg"/>
        <w:spacing w:line="260" w:lineRule="exact"/>
        <w:rPr>
          <w:rFonts w:cs="Verdana,Italic"/>
          <w:i w:val="0"/>
          <w:iCs/>
          <w:szCs w:val="18"/>
        </w:rPr>
      </w:pPr>
    </w:p>
    <w:p w:rsidR="00BE7998" w:rsidRDefault="00BE7998" w:rsidP="00E44A54">
      <w:pPr>
        <w:pStyle w:val="Huisstijl-Ondertekeningvervolg"/>
        <w:spacing w:line="260" w:lineRule="exact"/>
        <w:rPr>
          <w:i w:val="0"/>
          <w:szCs w:val="18"/>
        </w:rPr>
      </w:pPr>
      <w:r>
        <w:rPr>
          <w:rFonts w:cs="Verdana,Italic"/>
          <w:i w:val="0"/>
          <w:iCs/>
          <w:szCs w:val="18"/>
        </w:rPr>
        <w:t xml:space="preserve">Deze wetsaanpassing is mogelijk dankzij de nieuwe </w:t>
      </w:r>
      <w:r>
        <w:rPr>
          <w:i w:val="0"/>
          <w:szCs w:val="18"/>
        </w:rPr>
        <w:t>EU-Richtlijn P</w:t>
      </w:r>
      <w:r w:rsidRPr="00F020F3">
        <w:rPr>
          <w:i w:val="0"/>
          <w:szCs w:val="18"/>
        </w:rPr>
        <w:t>atiëntenrechten bij grensoverschrijdende gezondheidszorg</w:t>
      </w:r>
      <w:r>
        <w:rPr>
          <w:rStyle w:val="FootnoteReference"/>
          <w:rFonts w:cs="Lohit Hindi"/>
          <w:i w:val="0"/>
          <w:szCs w:val="18"/>
        </w:rPr>
        <w:footnoteReference w:id="3"/>
      </w:r>
      <w:r w:rsidRPr="00F020F3">
        <w:rPr>
          <w:i w:val="0"/>
          <w:szCs w:val="18"/>
        </w:rPr>
        <w:t xml:space="preserve">. </w:t>
      </w:r>
      <w:r>
        <w:rPr>
          <w:i w:val="0"/>
          <w:szCs w:val="18"/>
        </w:rPr>
        <w:t>Daar waar uit het arrest Müller-Fauré voortvloeide dat de vergoeding voor niet-gecontracteerde zorg in het buitenland niet zo laag mag zijn, dat deze voor verzekerden een feitelijke hinderpaal vormt voor het betrekken van dergelijke zorg, bepaalt artikel 7 van di</w:t>
      </w:r>
      <w:r w:rsidRPr="00F020F3">
        <w:rPr>
          <w:i w:val="0"/>
          <w:szCs w:val="18"/>
        </w:rPr>
        <w:t>e richtlijn dat</w:t>
      </w:r>
      <w:r>
        <w:rPr>
          <w:i w:val="0"/>
          <w:szCs w:val="18"/>
        </w:rPr>
        <w:t xml:space="preserve"> </w:t>
      </w:r>
      <w:r w:rsidRPr="00F020F3">
        <w:rPr>
          <w:i w:val="0"/>
          <w:szCs w:val="18"/>
        </w:rPr>
        <w:t>de vergoeding voor niet gecontracteerde zorg in het buitenland gelijk mag worden gesteld aan de vergoeding die daarvoor in Nederland zou worden gegeven.</w:t>
      </w:r>
      <w:r>
        <w:rPr>
          <w:rStyle w:val="FootnoteReference"/>
          <w:rFonts w:cs="Lohit Hindi"/>
          <w:i w:val="0"/>
          <w:szCs w:val="18"/>
        </w:rPr>
        <w:footnoteReference w:id="4"/>
      </w:r>
      <w:r>
        <w:rPr>
          <w:i w:val="0"/>
          <w:szCs w:val="18"/>
        </w:rPr>
        <w:t xml:space="preserve"> Dat opent de weg om het bepalen van de hoogte van de vergoeding zowel in Nederland als in het buitenland geheel aan de naturazorgverzekeraar over te laten.</w:t>
      </w:r>
    </w:p>
    <w:p w:rsidR="00BE7998" w:rsidRDefault="00BE7998" w:rsidP="00E44A54">
      <w:pPr>
        <w:autoSpaceDE w:val="0"/>
        <w:adjustRightInd w:val="0"/>
        <w:spacing w:line="260" w:lineRule="exact"/>
        <w:rPr>
          <w:rFonts w:cs="Verdana,Italic"/>
          <w:iCs/>
          <w:szCs w:val="18"/>
        </w:rPr>
      </w:pPr>
    </w:p>
    <w:p w:rsidR="00BE7998" w:rsidRDefault="00BE7998" w:rsidP="00E44A54">
      <w:pPr>
        <w:pStyle w:val="Huisstijl-Ondertekeningvervolg"/>
        <w:spacing w:line="260" w:lineRule="exact"/>
        <w:rPr>
          <w:i w:val="0"/>
          <w:szCs w:val="18"/>
        </w:rPr>
      </w:pPr>
      <w:r>
        <w:rPr>
          <w:i w:val="0"/>
          <w:szCs w:val="18"/>
        </w:rPr>
        <w:t xml:space="preserve">Ingevolge de nieuwe tekst van het wetsartikel is de verzekeraar dan ook vrij in zijn modelzorgverzekeringsovereenkomst (en daarmee automatisch ook in de individuele zorgpolis) te bepalen of hij in zijn polis voor in natura verzekerde zorg een vergoeding geeft als een verzekerde zorg inroept die niet door de zorgverzekeraar is gecontracteerd, en zo ja hoe hoog deze vergoeding is. </w:t>
      </w:r>
    </w:p>
    <w:p w:rsidR="00BE7998" w:rsidRDefault="00BE7998" w:rsidP="00E44A54">
      <w:pPr>
        <w:pStyle w:val="Huisstijl-Ondertekeningvervolg"/>
        <w:spacing w:line="260" w:lineRule="exact"/>
        <w:rPr>
          <w:i w:val="0"/>
          <w:szCs w:val="18"/>
        </w:rPr>
      </w:pPr>
    </w:p>
    <w:p w:rsidR="00BE7998" w:rsidRDefault="00BE7998" w:rsidP="00E44A54">
      <w:pPr>
        <w:pStyle w:val="Huisstijl-Ondertekeningvervolg"/>
        <w:spacing w:line="260" w:lineRule="exact"/>
        <w:rPr>
          <w:i w:val="0"/>
          <w:szCs w:val="18"/>
        </w:rPr>
      </w:pPr>
      <w:r>
        <w:rPr>
          <w:i w:val="0"/>
          <w:szCs w:val="18"/>
        </w:rPr>
        <w:t xml:space="preserve">Uiteraard zal de verzekeraar bekend moeten maken op welke wijze de vergoeding wordt bepaald (het huidige art. 13, tweede en derde lid, Zvw) en zal die berekeningswijze zo dienen te zijn, dat verzekerden die in een zelfde situatie een zelfde vorm van zorg nodig hebben, een gelijke vergoeding krijgen (het huidige art. 13, vierde lid, Zvw). </w:t>
      </w:r>
    </w:p>
    <w:p w:rsidR="00BE7998" w:rsidRDefault="00BE7998" w:rsidP="00E44A54">
      <w:pPr>
        <w:pStyle w:val="Huisstijl-Ondertekeningvervolg"/>
        <w:spacing w:line="260" w:lineRule="exact"/>
        <w:rPr>
          <w:i w:val="0"/>
          <w:szCs w:val="18"/>
        </w:rPr>
      </w:pPr>
    </w:p>
    <w:p w:rsidR="00BE7998" w:rsidRDefault="00BE7998" w:rsidP="00E44A54">
      <w:pPr>
        <w:pStyle w:val="Huisstijl-Ondertekeningvervolg"/>
        <w:spacing w:line="260" w:lineRule="exact"/>
        <w:rPr>
          <w:i w:val="0"/>
          <w:szCs w:val="18"/>
        </w:rPr>
      </w:pPr>
      <w:r>
        <w:rPr>
          <w:i w:val="0"/>
          <w:szCs w:val="18"/>
        </w:rPr>
        <w:t>Andere bepalingen ter bescherming van de consument zijn dat de (natura)zorgverzekeraar een volledige vergoeding moet betalen indien de zorg niet van een gecontracteerde zorgaanbieder kan worden betrokken omdat de zorg acuut nodig was, de verzekeraar te weinig zorgaanbieders had gecontracteerd om aan zijn zorgplicht te voldoen of een zorginkoopcontract met een zorgaanbieder eindigde op het moment waarop de verzekerde reeds bij die aanbieder in behandeling was. Het laatste geval is al geregeld in het huidige artikel 13, vijfde lid, Zvw, de andere twee vloeien al voort uit het systeem van de wet maar worden in het nieuwe artikel 13 Zvw expliciet geregeld.</w:t>
      </w:r>
    </w:p>
    <w:p w:rsidR="00BE7998" w:rsidRDefault="00BE7998" w:rsidP="00E44A54">
      <w:pPr>
        <w:pStyle w:val="Huisstijl-Ondertekeningvervolg"/>
        <w:spacing w:line="260" w:lineRule="exact"/>
        <w:rPr>
          <w:i w:val="0"/>
          <w:szCs w:val="18"/>
        </w:rPr>
      </w:pPr>
    </w:p>
    <w:p w:rsidR="00BE7998" w:rsidRDefault="00BE7998" w:rsidP="00E44A54">
      <w:pPr>
        <w:pStyle w:val="Huisstijl-Ondertekeningvervolg"/>
        <w:spacing w:line="260" w:lineRule="exact"/>
        <w:rPr>
          <w:szCs w:val="18"/>
        </w:rPr>
      </w:pPr>
      <w:r w:rsidRPr="00C4119C">
        <w:rPr>
          <w:i w:val="0"/>
          <w:szCs w:val="18"/>
        </w:rPr>
        <w:t xml:space="preserve">Een </w:t>
      </w:r>
      <w:r>
        <w:rPr>
          <w:i w:val="0"/>
          <w:szCs w:val="18"/>
        </w:rPr>
        <w:t xml:space="preserve">laatste </w:t>
      </w:r>
      <w:r w:rsidRPr="00C4119C">
        <w:rPr>
          <w:i w:val="0"/>
          <w:szCs w:val="18"/>
        </w:rPr>
        <w:t>belangrijk</w:t>
      </w:r>
      <w:r>
        <w:rPr>
          <w:i w:val="0"/>
          <w:szCs w:val="18"/>
        </w:rPr>
        <w:t>e voorwaarde die wordt gesteld aan de vrijheid die (natura)verzekeraars krijgen om zelf de hoogte van de vergoeding vast te stellen bij afwijking van de gecontracteerde zorg, is dat het voor de verzekerde, op het moment waarop hij zijn zorgverzekering sluit of verlengt, duidelijk is welke zorgaanbieders zijn verzekeraar heeft gecontracteerd. Alleen dan weet hij immers waar hij het komende jaar met zijn nieuwe polis aan toe is. Daarmee voldoet de wetsaanpassing ook aan de transparantievoorwaarde van de Richtlijn patiëntenrechten bij grensoverschrijdende gezondheidszorg</w:t>
      </w:r>
      <w:r>
        <w:rPr>
          <w:rStyle w:val="FootnoteReference"/>
          <w:rFonts w:cs="Lohit Hindi"/>
          <w:i w:val="0"/>
          <w:szCs w:val="18"/>
        </w:rPr>
        <w:footnoteReference w:id="5"/>
      </w:r>
      <w:r>
        <w:rPr>
          <w:i w:val="0"/>
          <w:szCs w:val="18"/>
        </w:rPr>
        <w:t>.</w:t>
      </w:r>
    </w:p>
    <w:p w:rsidR="00BE7998" w:rsidRDefault="00BE7998"/>
    <w:p w:rsidR="00BE7998" w:rsidRPr="009A31BF" w:rsidRDefault="00BE7998">
      <w:pPr>
        <w:pStyle w:val="Huisstijl-Slotzin"/>
      </w:pPr>
      <w:r w:rsidRPr="009A31BF">
        <w:t>Hoogachtend,</w:t>
      </w:r>
    </w:p>
    <w:p w:rsidR="00BE7998" w:rsidRDefault="00BE7998" w:rsidP="00113778">
      <w:pPr>
        <w:pStyle w:val="Huisstijl-Ondertekening"/>
      </w:pPr>
      <w:r>
        <w:t>de Minister van Volksgezondheid,</w:t>
      </w:r>
      <w:r>
        <w:br/>
        <w:t>Welzijn en Sport,</w:t>
      </w:r>
      <w:r>
        <w:br/>
      </w:r>
      <w:r>
        <w:br/>
      </w:r>
      <w:r>
        <w:br/>
      </w:r>
      <w:r>
        <w:br/>
      </w:r>
      <w:r>
        <w:br/>
        <w:t>mw. drs. E.I. Schippers</w:t>
      </w:r>
    </w:p>
    <w:p w:rsidR="00BE7998" w:rsidRPr="009A31BF" w:rsidRDefault="00BE7998">
      <w:pPr>
        <w:pStyle w:val="Huisstijl-Ondertekeningvervolg"/>
        <w:rPr>
          <w:i w:val="0"/>
        </w:rPr>
      </w:pPr>
    </w:p>
    <w:p w:rsidR="00BE7998" w:rsidRPr="009A31BF" w:rsidRDefault="00BE7998">
      <w:pPr>
        <w:pStyle w:val="Huisstijl-Ondertekeningvervolg"/>
        <w:rPr>
          <w:i w:val="0"/>
        </w:rPr>
      </w:pPr>
    </w:p>
    <w:p w:rsidR="00BE7998" w:rsidRPr="009A31BF" w:rsidRDefault="00BE7998">
      <w:pPr>
        <w:pStyle w:val="Huisstijl-Ondertekeningvervolg"/>
        <w:rPr>
          <w:i w:val="0"/>
        </w:rPr>
      </w:pPr>
    </w:p>
    <w:p w:rsidR="00BE7998" w:rsidRPr="009A31BF" w:rsidRDefault="00BE7998">
      <w:pPr>
        <w:pStyle w:val="Huisstijl-Ondertekeningvervolg"/>
        <w:rPr>
          <w:i w:val="0"/>
        </w:rPr>
      </w:pPr>
    </w:p>
    <w:sectPr w:rsidR="00BE7998" w:rsidRPr="009A31BF" w:rsidSect="00CD5856">
      <w:headerReference w:type="default" r:id="rId8"/>
      <w:headerReference w:type="first" r:id="rId9"/>
      <w:type w:val="continuous"/>
      <w:pgSz w:w="11905" w:h="16837"/>
      <w:pgMar w:top="2948" w:right="2778" w:bottom="1049" w:left="1588" w:header="2750" w:footer="70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998" w:rsidRDefault="00BE7998">
      <w:r>
        <w:separator/>
      </w:r>
    </w:p>
  </w:endnote>
  <w:endnote w:type="continuationSeparator" w:id="1">
    <w:p w:rsidR="00BE7998" w:rsidRDefault="00BE799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Arial"/>
    <w:panose1 w:val="00000000000000000000"/>
    <w:charset w:val="00"/>
    <w:family w:val="swiss"/>
    <w:notTrueType/>
    <w:pitch w:val="variable"/>
    <w:sig w:usb0="00000003" w:usb1="00000000" w:usb2="00000000" w:usb3="00000000" w:csb0="00000001" w:csb1="00000000"/>
  </w:font>
  <w:font w:name="Lohit Hind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Italic">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998" w:rsidRDefault="00BE7998">
      <w:r>
        <w:rPr>
          <w:color w:val="000000"/>
        </w:rPr>
        <w:separator/>
      </w:r>
    </w:p>
  </w:footnote>
  <w:footnote w:type="continuationSeparator" w:id="1">
    <w:p w:rsidR="00BE7998" w:rsidRDefault="00BE7998">
      <w:r>
        <w:continuationSeparator/>
      </w:r>
    </w:p>
  </w:footnote>
  <w:footnote w:id="2">
    <w:p w:rsidR="00BE7998" w:rsidRDefault="00BE7998">
      <w:pPr>
        <w:pStyle w:val="FootnoteText"/>
      </w:pPr>
      <w:r w:rsidRPr="00A230B7">
        <w:rPr>
          <w:rStyle w:val="FootnoteReference"/>
          <w:sz w:val="18"/>
          <w:szCs w:val="18"/>
        </w:rPr>
        <w:footnoteRef/>
      </w:r>
      <w:r w:rsidRPr="00A230B7">
        <w:rPr>
          <w:sz w:val="18"/>
          <w:szCs w:val="18"/>
        </w:rPr>
        <w:t xml:space="preserve"> </w:t>
      </w:r>
      <w:r w:rsidRPr="00363BEC">
        <w:rPr>
          <w:sz w:val="16"/>
          <w:szCs w:val="16"/>
        </w:rPr>
        <w:t xml:space="preserve">Het nieuwe artikel 13 Zvw is opgenomen in het wetsvoorstel waarin verticale integratie tussen zorgverzekeraars en zorgaanbieders wordt verboden. Dat wetsvoorstel is onlangs voor advies naar de Afdeling advisering van de Raad van State gezonden. </w:t>
      </w:r>
    </w:p>
  </w:footnote>
  <w:footnote w:id="3">
    <w:p w:rsidR="00BE7998" w:rsidRDefault="00BE7998" w:rsidP="00E44A54">
      <w:pPr>
        <w:pStyle w:val="FootnoteText"/>
        <w:spacing w:before="100" w:beforeAutospacing="1" w:after="100" w:afterAutospacing="1"/>
      </w:pPr>
      <w:r>
        <w:rPr>
          <w:rStyle w:val="FootnoteReference"/>
        </w:rPr>
        <w:footnoteRef/>
      </w:r>
      <w:r>
        <w:t xml:space="preserve"> </w:t>
      </w:r>
      <w:r w:rsidRPr="004572DE">
        <w:rPr>
          <w:sz w:val="16"/>
          <w:szCs w:val="16"/>
        </w:rPr>
        <w:t>Richtijn 2011/24/EU van het Europees Parlement en de Raad van 9 maart 2011 betreffende de toepassing van de rechten van patiënten bij gerensoverschrijdende gezondheidszorg, PbEU 2011, L 88/45</w:t>
      </w:r>
      <w:r>
        <w:rPr>
          <w:sz w:val="16"/>
          <w:szCs w:val="16"/>
        </w:rPr>
        <w:t>.</w:t>
      </w:r>
    </w:p>
  </w:footnote>
  <w:footnote w:id="4">
    <w:p w:rsidR="00BE7998" w:rsidRDefault="00BE7998" w:rsidP="00E44A54">
      <w:pPr>
        <w:pStyle w:val="Huisstijl-Ondertekeningvervolg"/>
        <w:spacing w:before="100" w:beforeAutospacing="1" w:after="100" w:afterAutospacing="1" w:line="240" w:lineRule="auto"/>
      </w:pPr>
      <w:r w:rsidRPr="00773A3D">
        <w:rPr>
          <w:rStyle w:val="FootnoteReference"/>
          <w:rFonts w:ascii="Calibri" w:hAnsi="Calibri" w:cs="Lohit Hindi"/>
          <w:i w:val="0"/>
          <w:sz w:val="20"/>
          <w:szCs w:val="20"/>
        </w:rPr>
        <w:footnoteRef/>
      </w:r>
      <w:r w:rsidRPr="00475433">
        <w:rPr>
          <w:rFonts w:ascii="Calibri" w:hAnsi="Calibri"/>
          <w:sz w:val="16"/>
          <w:szCs w:val="16"/>
        </w:rPr>
        <w:t xml:space="preserve"> </w:t>
      </w:r>
      <w:r w:rsidRPr="00475433">
        <w:rPr>
          <w:rFonts w:ascii="Calibri" w:hAnsi="Calibri"/>
          <w:i w:val="0"/>
          <w:sz w:val="16"/>
          <w:szCs w:val="16"/>
        </w:rPr>
        <w:t xml:space="preserve">Extra steun voor deze zienswijze geeft préambule 4 bij de richtlijn, waarin staat dat patiënten niet mogen worden aangemoedigd om buiten hun lidstaat een behandeling te ondergaan; daarvan zou sprake zijn indien de vergoedingen in het buitenland hoger zouden moeten </w:t>
      </w:r>
      <w:r>
        <w:rPr>
          <w:rFonts w:ascii="Calibri" w:hAnsi="Calibri"/>
          <w:i w:val="0"/>
          <w:sz w:val="16"/>
          <w:szCs w:val="16"/>
        </w:rPr>
        <w:t xml:space="preserve">liggen dan in Nederland. </w:t>
      </w:r>
    </w:p>
  </w:footnote>
  <w:footnote w:id="5">
    <w:p w:rsidR="00BE7998" w:rsidRDefault="00BE7998" w:rsidP="00E44A54">
      <w:pPr>
        <w:pStyle w:val="FootnoteText"/>
        <w:spacing w:before="100" w:beforeAutospacing="1" w:after="100" w:afterAutospacing="1"/>
      </w:pPr>
      <w:r>
        <w:rPr>
          <w:rStyle w:val="FootnoteReference"/>
        </w:rPr>
        <w:footnoteRef/>
      </w:r>
      <w:r>
        <w:t xml:space="preserve"> </w:t>
      </w:r>
      <w:r w:rsidRPr="00DC71CD">
        <w:rPr>
          <w:sz w:val="16"/>
          <w:szCs w:val="16"/>
        </w:rPr>
        <w:t>Artikel 7, zesde lid van de richtlijn bepaalt dat de lid-staten moeten beschikken</w:t>
      </w:r>
      <w:r w:rsidRPr="00DC71CD">
        <w:rPr>
          <w:i/>
          <w:sz w:val="16"/>
          <w:szCs w:val="16"/>
        </w:rPr>
        <w:t xml:space="preserve"> «over een transparant mech</w:t>
      </w:r>
      <w:r w:rsidRPr="00DC71CD">
        <w:rPr>
          <w:i/>
          <w:sz w:val="16"/>
          <w:szCs w:val="16"/>
        </w:rPr>
        <w:t>a</w:t>
      </w:r>
      <w:r w:rsidRPr="00DC71CD">
        <w:rPr>
          <w:i/>
          <w:sz w:val="16"/>
          <w:szCs w:val="16"/>
        </w:rPr>
        <w:t>nisme voor de te vergoeden kosten bij grensoverschrijdende zorg en dat dit mechanisme berust op objectieve, niet-discriminerende en vooraf bekende criteria die worden toegepast op het relevante bestuurlijke niveau (lokaal, regionaal of nationaal)»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998" w:rsidRDefault="00BE7998">
    <w:pPr>
      <w:pStyle w:val="Header"/>
    </w:pPr>
    <w:r>
      <w:rPr>
        <w:noProof/>
        <w:lang w:val="en-US" w:eastAsia="en-U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Placeholder_Department.png" style="position:absolute;margin-left:315.8pt;margin-top:0;width:184.05pt;height:124.6pt;z-index:-251664384;visibility:visible;mso-position-horizontal-relative:page;mso-position-vertical-relative:page" strokeweight="0">
          <v:imagedata r:id="rId1" o:title=""/>
          <w10:wrap anchorx="page" anchory="page"/>
        </v:shape>
      </w:pict>
    </w:r>
    <w:r>
      <w:rPr>
        <w:noProof/>
        <w:lang w:val="en-US" w:eastAsia="en-US" w:bidi="ar-SA"/>
      </w:rPr>
      <w:pict>
        <v:shape id="_x0000_s2050" type="#_x0000_t75" alt="Placeholder_Logo.png" style="position:absolute;margin-left:278.95pt;margin-top:0;width:36.3pt;height:124.6pt;z-index:251651072;visibility:visible;mso-position-horizontal-relative:page;mso-position-vertical-relative:page" strokeweight=".25pt">
          <v:imagedata r:id="rId2" o:title=""/>
          <w10:wrap anchorx="page" anchory="page"/>
        </v:shape>
      </w:pict>
    </w:r>
    <w:r>
      <w:rPr>
        <w:noProof/>
        <w:lang w:val="en-US" w:eastAsia="en-US" w:bidi="ar-SA"/>
      </w:rPr>
      <w:pict>
        <v:shapetype id="_x0000_t202" coordsize="21600,21600" o:spt="202" path="m,l,21600r21600,l21600,xe">
          <v:stroke joinstyle="miter"/>
          <v:path gradientshapeok="t" o:connecttype="rect"/>
        </v:shapetype>
        <v:shape id="Text Box 30" o:spid="_x0000_s2051" type="#_x0000_t202" style="position:absolute;margin-left:466.35pt;margin-top:154.8pt;width:99.2pt;height:630.7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" strokecolor="white" strokeweight="0">
          <v:textbox inset="0,0,0,0">
            <w:txbxContent>
              <w:p w:rsidR="00BE7998" w:rsidRDefault="00BE7998">
                <w:pPr>
                  <w:pStyle w:val="Huisstijl-AfzendgegevensW1"/>
                </w:pPr>
                <w:r>
                  <w:t>Bezoekadres:</w:t>
                </w:r>
              </w:p>
              <w:p w:rsidR="00BE7998" w:rsidRDefault="00BE7998">
                <w:pPr>
                  <w:pStyle w:val="Huisstijl-Afzendgegevens"/>
                </w:pPr>
                <w:r w:rsidRPr="001B41E1">
                  <w:t>Parnassusplein 5</w:t>
                </w:r>
              </w:p>
              <w:p w:rsidR="00BE7998" w:rsidRDefault="00BE7998">
                <w:pPr>
                  <w:pStyle w:val="Huisstijl-Afzendgegevens"/>
                </w:pPr>
                <w:r w:rsidRPr="001B41E1">
                  <w:t>2511 VX</w:t>
                </w:r>
                <w:r>
                  <w:t xml:space="preserve">  </w:t>
                </w:r>
                <w:r w:rsidRPr="001B41E1">
                  <w:t>Den Haag</w:t>
                </w:r>
              </w:p>
              <w:p w:rsidR="00BE7998" w:rsidRDefault="00BE7998">
                <w:pPr>
                  <w:pStyle w:val="Huisstijl-Afzendgegevens"/>
                </w:pPr>
                <w:r w:rsidRPr="001B41E1">
                  <w:t>www.rijksoverheid.nl</w:t>
                </w:r>
              </w:p>
              <w:p w:rsidR="00BE7998" w:rsidRDefault="00BE7998">
                <w:pPr>
                  <w:pStyle w:val="Huisstijl-ReferentiegegevenskopW2"/>
                </w:pPr>
                <w:r w:rsidRPr="001B41E1">
                  <w:t>Kenmerk</w:t>
                </w:r>
              </w:p>
              <w:p w:rsidR="00BE7998" w:rsidRPr="00A15BB7" w:rsidRDefault="00BE7998" w:rsidP="00A15BB7">
                <w:pPr>
                  <w:pStyle w:val="Huisstijl-Referentiegegevens"/>
                </w:pPr>
                <w:r>
                  <w:t>Z-3109656</w:t>
                </w:r>
              </w:p>
              <w:p w:rsidR="00BE7998" w:rsidRPr="002B504F" w:rsidRDefault="00BE7998">
                <w:pPr>
                  <w:pStyle w:val="Huisstijl-ReferentiegegevenskopW1"/>
                </w:pPr>
                <w:r w:rsidRPr="002B504F">
                  <w:t>Bijlage(n)</w:t>
                </w:r>
              </w:p>
              <w:p w:rsidR="00BE7998" w:rsidRDefault="00BE7998">
                <w:pPr>
                  <w:pStyle w:val="Huisstijl-Algemenevoorwaarden"/>
                </w:pPr>
                <w:r>
                  <w:t>Correspondentie uitsluitend richten aan het retouradres met vermelding van de datum en het kenmerk van deze brief.</w:t>
                </w:r>
              </w:p>
              <w:p w:rsidR="00BE7998" w:rsidRDefault="00BE7998"/>
            </w:txbxContent>
          </v:textbox>
          <w10:wrap anchorx="page" anchory="page"/>
        </v:shape>
      </w:pict>
    </w:r>
    <w:r>
      <w:rPr>
        <w:noProof/>
        <w:lang w:val="en-US" w:eastAsia="en-US" w:bidi="ar-SA"/>
      </w:rPr>
      <w:pict>
        <v:shape id="Text Box 29" o:spid="_x0000_s2052" type="#_x0000_t202" style="position:absolute;margin-left:79.65pt;margin-top:296.85pt;width:323.1pt;height:36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" strokecolor="white" strokeweight="0">
          <v:textbox style="mso-fit-shape-to-text:t" inset="0,0,0,0">
            <w:txbxContent>
              <w:p w:rsidR="00BE7998" w:rsidRDefault="00BE7998">
                <w:pPr>
                  <w:pStyle w:val="Huisstijl-Datumenbetreft"/>
                  <w:tabs>
                    <w:tab w:val="clear" w:pos="737"/>
                    <w:tab w:val="left" w:pos="-5954"/>
                    <w:tab w:val="left" w:pos="-5670"/>
                    <w:tab w:val="left" w:pos="1134"/>
                  </w:tabs>
                </w:pPr>
                <w:r>
                  <w:t>Datum</w:t>
                </w:r>
                <w:r>
                  <w:tab/>
                </w:r>
              </w:p>
              <w:p w:rsidR="00BE7998" w:rsidRDefault="00BE7998">
                <w:pPr>
                  <w:pStyle w:val="Huisstijl-Datumenbetreft"/>
                  <w:tabs>
                    <w:tab w:val="clear" w:pos="737"/>
                    <w:tab w:val="left" w:pos="-5954"/>
                    <w:tab w:val="left" w:pos="-5670"/>
                    <w:tab w:val="left" w:pos="1134"/>
                  </w:tabs>
                </w:pPr>
                <w:r>
                  <w:t xml:space="preserve">Betreft </w:t>
                </w:r>
                <w:r>
                  <w:tab/>
                  <w:t>aanpassing artikel 13 van de Zvw</w:t>
                </w:r>
                <w:r>
                  <w:tab/>
                </w:r>
              </w:p>
              <w:p w:rsidR="00BE7998" w:rsidRDefault="00BE7998">
                <w:pPr>
                  <w:pStyle w:val="Huisstijl-Datumenbetreft"/>
                  <w:tabs>
                    <w:tab w:val="left" w:pos="-5954"/>
                    <w:tab w:val="left" w:pos="-5670"/>
                  </w:tabs>
                </w:pPr>
              </w:p>
            </w:txbxContent>
          </v:textbox>
          <w10:wrap anchorx="page" anchory="page"/>
        </v:shape>
      </w:pict>
    </w:r>
    <w:r>
      <w:rPr>
        <w:noProof/>
        <w:lang w:val="en-US" w:eastAsia="en-US" w:bidi="ar-SA"/>
      </w:rPr>
      <w:pict>
        <v:shape id="Text Box 28" o:spid="_x0000_s2053" type="#_x0000_t202" style="position:absolute;margin-left:79.4pt;margin-top:266.5pt;width:323.15pt;height:14.1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" strokecolor="white" strokeweight="0">
          <v:textbox inset="0,0,0,0">
            <w:txbxContent>
              <w:p w:rsidR="00BE7998" w:rsidRDefault="00BE7998">
                <w:pPr>
                  <w:pStyle w:val="Huisstijl-Toezendgegevens"/>
                </w:pPr>
              </w:p>
            </w:txbxContent>
          </v:textbox>
          <w10:wrap anchorx="page" anchory="page"/>
        </v:shape>
      </w:pict>
    </w:r>
    <w:r>
      <w:rPr>
        <w:noProof/>
        <w:lang w:val="en-US" w:eastAsia="en-US" w:bidi="ar-SA"/>
      </w:rPr>
      <w:pict>
        <v:shape id="Text Box 27" o:spid="_x0000_s2054" type="#_x0000_t202" style="position:absolute;margin-left:79.4pt;margin-top:153.1pt;width:263.6pt;height:85.0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" strokecolor="white" strokeweight="0">
          <v:textbox inset="0,0,0,0">
            <w:txbxContent>
              <w:p w:rsidR="00BE7998" w:rsidRDefault="00BE7998">
                <w:pPr>
                  <w:pStyle w:val="Huisstijl-Toezendgegevens"/>
                </w:pPr>
                <w:r>
                  <w:t>De Voorzitter van de Tweede Kamer</w:t>
                </w:r>
                <w:r>
                  <w:br/>
                  <w:t>der Staten-Generaal</w:t>
                </w:r>
                <w:r>
                  <w:br/>
                  <w:t>Postbus 20018</w:t>
                </w:r>
                <w:r>
                  <w:br/>
                  <w:t>2500 EA DEN HAAG</w:t>
                </w:r>
              </w:p>
            </w:txbxContent>
          </v:textbox>
          <w10:wrap anchorx="page" anchory="page"/>
        </v:shape>
      </w:pict>
    </w:r>
    <w:r>
      <w:rPr>
        <w:noProof/>
        <w:lang w:val="en-US" w:eastAsia="en-US" w:bidi="ar-SA"/>
      </w:rPr>
      <w:pict>
        <v:shape id="Text Box 26" o:spid="_x0000_s2055" type="#_x0000_t202" style="position:absolute;margin-left:79.4pt;margin-top:134.95pt;width:282.75pt;height:11.35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" strokecolor="white" strokeweight="0">
          <o:lock v:ext="edit" aspectratio="t"/>
          <v:textbox inset="0,0,0,0">
            <w:txbxContent>
              <w:p w:rsidR="00BE7998" w:rsidRDefault="00BE7998">
                <w:pPr>
                  <w:pStyle w:val="Huisstijl-Retouradres"/>
                </w:pPr>
                <w:r w:rsidRPr="001B41E1">
                  <w:t>&gt; Retouradres</w:t>
                </w:r>
                <w:r>
                  <w:t xml:space="preserve"> Postbus 20350 2500 EJ  Den Haag</w:t>
                </w:r>
              </w:p>
            </w:txbxContent>
          </v:textbox>
          <w10:wrap anchorx="page" anchory="page"/>
          <w10:anchorlock/>
        </v:shape>
      </w:pict>
    </w:r>
    <w:r>
      <w:rPr>
        <w:noProof/>
        <w:lang w:val="en-US" w:eastAsia="en-US" w:bidi="ar-SA"/>
      </w:rPr>
      <w:pict>
        <v:shape id="Text Box 25" o:spid="_x0000_s2056" type="#_x0000_t202" style="position:absolute;margin-left:466.35pt;margin-top:805.15pt;width:99.2pt;height:14.6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" strokecolor="white" strokeweight="0">
          <v:textbox inset="0,0,0,0">
            <w:txbxContent>
              <w:p w:rsidR="00BE7998" w:rsidRDefault="00BE7998">
                <w:pPr>
                  <w:pStyle w:val="Huisstijl-Paginanummer"/>
                </w:pPr>
                <w:r>
                  <w:t xml:space="preserve">Pagina </w:t>
                </w:r>
                <w:fldSimple w:instr=" PAGE    \* MERGEFORMAT ">
                  <w:r>
                    <w:rPr>
                      <w:noProof/>
                    </w:rPr>
                    <w:t>1</w:t>
                  </w:r>
                </w:fldSimple>
                <w:r>
                  <w:t xml:space="preserve"> van 3</w:t>
                </w:r>
              </w:p>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998" w:rsidRDefault="00BE7998">
    <w:pPr>
      <w:pStyle w:val="Header"/>
    </w:pPr>
    <w:r>
      <w:rPr>
        <w:noProof/>
        <w:lang w:val="en-US" w:eastAsia="en-US" w:bidi="ar-SA"/>
      </w:rPr>
      <w:pict>
        <v:shapetype id="_x0000_t202" coordsize="21600,21600" o:spt="202" path="m,l,21600r21600,l21600,xe">
          <v:stroke joinstyle="miter"/>
          <v:path gradientshapeok="t" o:connecttype="rect"/>
        </v:shapetype>
        <v:shape id="Text Box 5" o:spid="_x0000_s2057" type="#_x0000_t202" style="position:absolute;margin-left:466.35pt;margin-top:152.5pt;width:99.2pt;height:630.7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" strokecolor="white" strokeweight="0">
          <v:textbox inset="0,0,0,0">
            <w:txbxContent>
              <w:p w:rsidR="00BE7998" w:rsidRDefault="00BE7998" w:rsidP="00967B35">
                <w:pPr>
                  <w:pStyle w:val="Huisstijl-ReferentiegegevenskopW2"/>
                </w:pPr>
                <w:r w:rsidRPr="001B41E1">
                  <w:t>Kenmerk</w:t>
                </w:r>
              </w:p>
              <w:p w:rsidR="00BE7998" w:rsidRPr="00A15BB7" w:rsidRDefault="00BE7998" w:rsidP="00967B35">
                <w:pPr>
                  <w:pStyle w:val="Huisstijl-Referentiegegevens"/>
                </w:pPr>
                <w:r>
                  <w:t>Z-3109656</w:t>
                </w:r>
              </w:p>
              <w:p w:rsidR="00BE7998" w:rsidRDefault="00BE7998"/>
            </w:txbxContent>
          </v:textbox>
          <w10:wrap anchorx="page" anchory="page"/>
        </v:shape>
      </w:pict>
    </w:r>
    <w:r>
      <w:rPr>
        <w:noProof/>
        <w:lang w:val="en-US" w:eastAsia="en-US" w:bidi="ar-SA"/>
      </w:rPr>
      <w:pict>
        <v:shape id="Text Box 18" o:spid="_x0000_s2058" type="#_x0000_t202" style="position:absolute;margin-left:466.35pt;margin-top:805.15pt;width:99.2pt;height:16.8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" strokecolor="white" strokeweight="0">
          <v:textbox inset="0,0,0,0">
            <w:txbxContent>
              <w:p w:rsidR="00BE7998" w:rsidRDefault="00BE7998">
                <w:pPr>
                  <w:pStyle w:val="Huisstijl-Paginanummer"/>
                </w:pPr>
                <w:r>
                  <w:t xml:space="preserve">Pagina </w:t>
                </w:r>
                <w:fldSimple w:instr=" PAGE    \* MERGEFORMAT ">
                  <w:r>
                    <w:rPr>
                      <w:noProof/>
                    </w:rPr>
                    <w:t>2</w:t>
                  </w:r>
                </w:fldSimple>
                <w:r>
                  <w:t xml:space="preserve"> van </w:t>
                </w:r>
                <w:fldSimple w:instr=" SECTIONPAGES  \* Arabic  \* MERGEFORMAT ">
                  <w:r>
                    <w:rPr>
                      <w:noProof/>
                    </w:rPr>
                    <w:t>2</w:t>
                  </w:r>
                </w:fldSimple>
              </w:p>
              <w:p w:rsidR="00BE7998" w:rsidRDefault="00BE7998"/>
              <w:p w:rsidR="00BE7998" w:rsidRDefault="00BE7998">
                <w:pPr>
                  <w:pStyle w:val="Huisstijl-Paginanummer"/>
                </w:pPr>
              </w:p>
              <w:p w:rsidR="00BE7998" w:rsidRDefault="00BE7998">
                <w:pPr>
                  <w:pStyle w:val="Huisstijl-Paginanummer"/>
                </w:pPr>
              </w:p>
            </w:txbxContent>
          </v:textbox>
          <w10:wrap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998" w:rsidRDefault="00BE7998">
    <w:pPr>
      <w:pStyle w:val="Header"/>
    </w:pPr>
    <w:r>
      <w:rPr>
        <w:noProof/>
        <w:lang w:val="en-US" w:eastAsia="en-US" w:bidi="ar-SA"/>
      </w:rPr>
      <w:pict>
        <v:shapetype id="_x0000_t202" coordsize="21600,21600" o:spt="202" path="m,l,21600r21600,l21600,xe">
          <v:stroke joinstyle="miter"/>
          <v:path gradientshapeok="t" o:connecttype="rect"/>
        </v:shapetype>
        <v:shape id="Text Box 16" o:spid="_x0000_s2059" type="#_x0000_t202" style="position:absolute;margin-left:79.5pt;margin-top:296.75pt;width:323.1pt;height:36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" strokecolor="white" strokeweight="0">
          <v:textbox style="mso-fit-shape-to-text:t" inset="0,0,0,0">
            <w:txbxContent>
              <w:p w:rsidR="00BE7998" w:rsidRDefault="00BE7998">
                <w:pPr>
                  <w:pStyle w:val="Huisstijl-Datumenbetreft"/>
                  <w:tabs>
                    <w:tab w:val="left" w:pos="-5954"/>
                    <w:tab w:val="left" w:pos="-5670"/>
                  </w:tabs>
                </w:pPr>
                <w:r>
                  <w:t>Datum</w:t>
                </w:r>
                <w:r>
                  <w:tab/>
                  <w:t>20 maart 2012</w:t>
                </w:r>
              </w:p>
              <w:p w:rsidR="00BE7998" w:rsidRDefault="00BE7998">
                <w:pPr>
                  <w:pStyle w:val="Huisstijl-Datumenbetreft"/>
                  <w:tabs>
                    <w:tab w:val="left" w:pos="-5954"/>
                    <w:tab w:val="left" w:pos="-5670"/>
                  </w:tabs>
                </w:pPr>
                <w:r>
                  <w:t>Betreft</w:t>
                </w:r>
                <w:r>
                  <w:tab/>
                </w:r>
              </w:p>
              <w:p w:rsidR="00BE7998" w:rsidRDefault="00BE7998">
                <w:pPr>
                  <w:pStyle w:val="Huisstijl-Datumenbetreft"/>
                  <w:tabs>
                    <w:tab w:val="left" w:pos="-5954"/>
                    <w:tab w:val="left" w:pos="-5670"/>
                  </w:tabs>
                </w:pPr>
              </w:p>
            </w:txbxContent>
          </v:textbox>
          <w10:wrap type="topAndBottom" anchorx="page" anchory="page"/>
        </v:shape>
      </w:pict>
    </w:r>
    <w:r>
      <w:rPr>
        <w:noProof/>
        <w:lang w:val="en-US" w:eastAsia="en-U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2060" type="#_x0000_t75" alt="Placeholder_Logo.png" style="position:absolute;margin-left:278.95pt;margin-top:0;width:36.55pt;height:124.45pt;z-index:251650048;visibility:visible;mso-position-horizontal-relative:page;mso-position-vertical-relative:page" strokeweight=".25pt">
          <v:imagedata r:id="rId1" o:title=""/>
          <w10:wrap anchorx="page" anchory="page"/>
        </v:shape>
      </w:pict>
    </w:r>
    <w:r>
      <w:rPr>
        <w:noProof/>
        <w:lang w:val="en-US" w:eastAsia="en-US" w:bidi="ar-SA"/>
      </w:rPr>
      <w:pict>
        <v:shape id="Afbeelding 0" o:spid="_x0000_s2061" type="#_x0000_t75" alt="Placeholder_Department.png" style="position:absolute;margin-left:315.8pt;margin-top:0;width:183.95pt;height:124.45pt;z-index:-251667456;visibility:visible;mso-position-horizontal-relative:page;mso-position-vertical-relative:page" strokeweight="0">
          <v:imagedata r:id="rId2" o:title=""/>
          <w10:wrap anchorx="page" anchory="page"/>
        </v:shape>
      </w:pict>
    </w:r>
    <w:r>
      <w:rPr>
        <w:noProof/>
        <w:lang w:val="en-US" w:eastAsia="en-US" w:bidi="ar-SA"/>
      </w:rPr>
      <w:pict>
        <v:shape id="_x0000_s2062" type="#_x0000_t202" style="position:absolute;margin-left:466.35pt;margin-top:154.7pt;width:99.2pt;height:630.7pt;z-index:2516654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" strokecolor="white" strokeweight="0">
          <v:textbox inset="0,0,0,0">
            <w:txbxContent>
              <w:p w:rsidR="00BE7998" w:rsidRDefault="00BE7998">
                <w:pPr>
                  <w:pStyle w:val="Huisstijl-Afzendgegevens"/>
                </w:pPr>
                <w:r w:rsidRPr="001B41E1">
                  <w:t>Parnassusplein 5</w:t>
                </w:r>
              </w:p>
              <w:p w:rsidR="00BE7998" w:rsidRDefault="00BE7998">
                <w:pPr>
                  <w:pStyle w:val="Huisstijl-Afzendgegevens"/>
                </w:pPr>
                <w:r w:rsidRPr="001B41E1">
                  <w:t>Den Haag</w:t>
                </w:r>
              </w:p>
              <w:p w:rsidR="00BE7998" w:rsidRDefault="00BE7998">
                <w:pPr>
                  <w:pStyle w:val="Huisstijl-Afzendgegevens"/>
                </w:pPr>
                <w:r w:rsidRPr="001B41E1">
                  <w:t>www.rijksoverheid.nl</w:t>
                </w:r>
              </w:p>
              <w:p w:rsidR="00BE7998" w:rsidRDefault="00BE7998">
                <w:pPr>
                  <w:pStyle w:val="Huisstijl-AfzendgegevenskopW1"/>
                </w:pPr>
                <w:r>
                  <w:t>Contactpersoon</w:t>
                </w:r>
              </w:p>
              <w:p w:rsidR="00BE7998" w:rsidRDefault="00BE7998">
                <w:pPr>
                  <w:pStyle w:val="Huisstijl-Afzendgegevens"/>
                </w:pPr>
                <w:r w:rsidRPr="001B41E1">
                  <w:t>drs. ing. J. Verduijn</w:t>
                </w:r>
              </w:p>
              <w:p w:rsidR="00BE7998" w:rsidRDefault="00BE7998">
                <w:pPr>
                  <w:pStyle w:val="Huisstijl-AfzendgegevensW1"/>
                  <w:tabs>
                    <w:tab w:val="clear" w:pos="170"/>
                    <w:tab w:val="left" w:pos="-13750"/>
                  </w:tabs>
                </w:pPr>
                <w:r>
                  <w:t>T</w:t>
                </w:r>
                <w:r>
                  <w:tab/>
                </w:r>
                <w:r w:rsidRPr="001B41E1">
                  <w:t>070-3407806</w:t>
                </w:r>
              </w:p>
              <w:p w:rsidR="00BE7998" w:rsidRDefault="00BE7998">
                <w:pPr>
                  <w:pStyle w:val="Huisstijl-Afzendgegevens"/>
                </w:pPr>
                <w:r w:rsidRPr="001B41E1">
                  <w:t>j.verduijn@minvws.nl</w:t>
                </w:r>
              </w:p>
            </w:txbxContent>
          </v:textbox>
          <w10:wrap anchorx="page" anchory="page"/>
        </v:shape>
      </w:pict>
    </w:r>
    <w:r>
      <w:rPr>
        <w:noProof/>
        <w:lang w:val="en-US" w:eastAsia="en-US" w:bidi="ar-SA"/>
      </w:rPr>
      <w:pict>
        <v:shape id="_x0000_s2063" type="#_x0000_t202" style="position:absolute;margin-left:79.4pt;margin-top:152.95pt;width:235.3pt;height:85.0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" strokecolor="white" strokeweight="0">
          <v:textbox inset="0,0,0,0">
            <w:txbxContent>
              <w:p w:rsidR="00BE7998" w:rsidRDefault="00BE7998">
                <w:pPr>
                  <w:pStyle w:val="Huisstijl-Toezendgegevens"/>
                </w:pPr>
                <w:r w:rsidRPr="001B41E1">
                  <w:t>De Voorzitter van de Tweede Kamer</w:t>
                </w:r>
                <w:r w:rsidRPr="001B41E1">
                  <w:br/>
                  <w:t>der Staten-Generaal</w:t>
                </w:r>
                <w:r w:rsidRPr="001B41E1">
                  <w:br/>
                  <w:t>Postbus 20018</w:t>
                </w:r>
                <w:r w:rsidRPr="001B41E1">
                  <w:br/>
                  <w:t>2500 EA DEN HAAG</w:t>
                </w:r>
              </w:p>
            </w:txbxContent>
          </v:textbox>
          <w10:wrap anchorx="page" anchory="page"/>
        </v:shape>
      </w:pict>
    </w:r>
    <w:r>
      <w:rPr>
        <w:noProof/>
        <w:lang w:val="en-US" w:eastAsia="en-US" w:bidi="ar-SA"/>
      </w:rPr>
      <w:pict>
        <v:shape id="_x0000_s2064" type="#_x0000_t202" style="position:absolute;margin-left:466.35pt;margin-top:805.1pt;width:57.55pt;height:8.5pt;z-index:2516664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" strokecolor="white" strokeweight="0">
          <v:textbox inset="0,0,0,0">
            <w:txbxContent>
              <w:p w:rsidR="00BE7998" w:rsidRDefault="00BE7998">
                <w:pPr>
                  <w:pStyle w:val="Huisstijl-Paginanummer"/>
                </w:pPr>
                <w:r>
                  <w:t xml:space="preserve">Pagina </w:t>
                </w:r>
                <w:fldSimple w:instr=" PAGE    \* MERGEFORMAT ">
                  <w:r>
                    <w:t>1</w:t>
                  </w:r>
                </w:fldSimple>
                <w:r>
                  <w:t xml:space="preserve"> van </w:t>
                </w:r>
                <w:fldSimple w:instr=" SECTIONPAGES  \* Arabic  \* MERGEFORMAT ">
                  <w:r>
                    <w:t>1</w:t>
                  </w:r>
                </w:fldSimple>
              </w:p>
            </w:txbxContent>
          </v:textbox>
          <w10:wrap anchorx="page" anchory="page"/>
          <w10:anchorlock/>
        </v:shape>
      </w:pict>
    </w:r>
    <w:r>
      <w:rPr>
        <w:noProof/>
        <w:lang w:val="en-US" w:eastAsia="en-US" w:bidi="ar-SA"/>
      </w:rPr>
      <w:pict>
        <v:shape id="_x0000_s2065" type="#_x0000_t202" style="position:absolute;margin-left:79.4pt;margin-top:266.5pt;width:323.15pt;height:14.15pt;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" strokecolor="white" strokeweight="0">
          <v:textbox inset="0,0,0,0">
            <w:txbxContent>
              <w:p w:rsidR="00BE7998" w:rsidRDefault="00BE7998">
                <w:pPr>
                  <w:pStyle w:val="Huisstijl-Toezendgegevens"/>
                </w:pPr>
              </w:p>
            </w:txbxContent>
          </v:textbox>
          <w10:wrap anchorx="page" anchory="page"/>
        </v:shape>
      </w:pict>
    </w:r>
    <w:r>
      <w:rPr>
        <w:noProof/>
        <w:lang w:val="en-US" w:eastAsia="en-US" w:bidi="ar-SA"/>
      </w:rPr>
      <w:pict>
        <v:shape id="_x0000_s2066" type="#_x0000_t202" style="position:absolute;margin-left:79.4pt;margin-top:135.05pt;width:282.75pt;height:11.35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" strokecolor="white" strokeweight="0">
          <o:lock v:ext="edit" aspectratio="t"/>
          <v:textbox inset="0,0,0,0">
            <w:txbxContent>
              <w:p w:rsidR="00BE7998" w:rsidRDefault="00BE7998">
                <w:pPr>
                  <w:pStyle w:val="Huisstijl-Retouradres"/>
                </w:pPr>
                <w:r>
                  <w:t xml:space="preserve">&gt; Retouradres </w:t>
                </w:r>
              </w:p>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A576F"/>
    <w:multiLevelType w:val="hybridMultilevel"/>
    <w:tmpl w:val="DB8AF5D4"/>
    <w:lvl w:ilvl="0" w:tplc="1B08408E">
      <w:numFmt w:val="bullet"/>
      <w:lvlText w:val=""/>
      <w:lvlJc w:val="left"/>
      <w:pPr>
        <w:ind w:left="720" w:hanging="360"/>
      </w:pPr>
      <w:rPr>
        <w:rFonts w:ascii="Wingdings" w:eastAsia="Times New Roman"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defaultTabStop w:val="170"/>
  <w:autoHyphenation/>
  <w:hyphenationZone w:val="425"/>
  <w:drawingGridHorizontalSpacing w:val="120"/>
  <w:displayHorizontalDrawingGridEvery w:val="2"/>
  <w:characterSpacingControl w:val="doNotCompress"/>
  <w:savePreviewPicture/>
  <w:hdrShapeDefaults>
    <o:shapedefaults v:ext="edit" spidmax="2067"/>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3A3D"/>
    <w:rsid w:val="0003122A"/>
    <w:rsid w:val="00050D5B"/>
    <w:rsid w:val="000B45B1"/>
    <w:rsid w:val="000D2F54"/>
    <w:rsid w:val="000D4A11"/>
    <w:rsid w:val="000E35D1"/>
    <w:rsid w:val="000E54B6"/>
    <w:rsid w:val="00113778"/>
    <w:rsid w:val="00171CBB"/>
    <w:rsid w:val="00172CD9"/>
    <w:rsid w:val="001938DC"/>
    <w:rsid w:val="001B41E1"/>
    <w:rsid w:val="001D6ABB"/>
    <w:rsid w:val="00241BB9"/>
    <w:rsid w:val="002B1D9F"/>
    <w:rsid w:val="002B504F"/>
    <w:rsid w:val="002D60C9"/>
    <w:rsid w:val="002E32A2"/>
    <w:rsid w:val="002F4CD4"/>
    <w:rsid w:val="002F7174"/>
    <w:rsid w:val="0033102B"/>
    <w:rsid w:val="003451E2"/>
    <w:rsid w:val="00347F1B"/>
    <w:rsid w:val="00363BEC"/>
    <w:rsid w:val="00412765"/>
    <w:rsid w:val="0045486D"/>
    <w:rsid w:val="004572DE"/>
    <w:rsid w:val="00475433"/>
    <w:rsid w:val="00477CD1"/>
    <w:rsid w:val="004B7370"/>
    <w:rsid w:val="004E43D1"/>
    <w:rsid w:val="00573C0D"/>
    <w:rsid w:val="00582E97"/>
    <w:rsid w:val="00591452"/>
    <w:rsid w:val="005B54A5"/>
    <w:rsid w:val="005D327A"/>
    <w:rsid w:val="006035DA"/>
    <w:rsid w:val="00616857"/>
    <w:rsid w:val="00697032"/>
    <w:rsid w:val="00701A61"/>
    <w:rsid w:val="0076180E"/>
    <w:rsid w:val="00773A3D"/>
    <w:rsid w:val="007B22C5"/>
    <w:rsid w:val="007D23C6"/>
    <w:rsid w:val="007F380D"/>
    <w:rsid w:val="008370A1"/>
    <w:rsid w:val="008479E0"/>
    <w:rsid w:val="00850E4D"/>
    <w:rsid w:val="00893C24"/>
    <w:rsid w:val="008A21F4"/>
    <w:rsid w:val="008D618A"/>
    <w:rsid w:val="00967B35"/>
    <w:rsid w:val="00973878"/>
    <w:rsid w:val="009A31BF"/>
    <w:rsid w:val="009E2563"/>
    <w:rsid w:val="00A15BB7"/>
    <w:rsid w:val="00A230B7"/>
    <w:rsid w:val="00A53D04"/>
    <w:rsid w:val="00AA61EA"/>
    <w:rsid w:val="00AD67AA"/>
    <w:rsid w:val="00B760B9"/>
    <w:rsid w:val="00B8296E"/>
    <w:rsid w:val="00B85F23"/>
    <w:rsid w:val="00BA7566"/>
    <w:rsid w:val="00BE7998"/>
    <w:rsid w:val="00C32FC0"/>
    <w:rsid w:val="00C3438D"/>
    <w:rsid w:val="00C4119C"/>
    <w:rsid w:val="00C7575A"/>
    <w:rsid w:val="00CA061B"/>
    <w:rsid w:val="00CB5AAB"/>
    <w:rsid w:val="00CD4AED"/>
    <w:rsid w:val="00CD5856"/>
    <w:rsid w:val="00D230FA"/>
    <w:rsid w:val="00DC71CD"/>
    <w:rsid w:val="00DE295E"/>
    <w:rsid w:val="00E1490C"/>
    <w:rsid w:val="00E26617"/>
    <w:rsid w:val="00E44A54"/>
    <w:rsid w:val="00F020F3"/>
    <w:rsid w:val="00F26AF0"/>
    <w:rsid w:val="00F42D08"/>
    <w:rsid w:val="00FE29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856"/>
    <w:pPr>
      <w:widowControl w:val="0"/>
      <w:suppressAutoHyphens/>
      <w:autoSpaceDN w:val="0"/>
      <w:spacing w:line="240" w:lineRule="exact"/>
      <w:textAlignment w:val="baseline"/>
    </w:pPr>
    <w:rPr>
      <w:rFonts w:ascii="Verdana" w:hAnsi="Verdana"/>
      <w:kern w:val="3"/>
      <w:sz w:val="18"/>
      <w:szCs w:val="24"/>
      <w:lang w:val="nl-NL"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uiPriority w:val="99"/>
    <w:rsid w:val="00CD5856"/>
    <w:pPr>
      <w:keepNext/>
      <w:spacing w:before="240" w:after="120"/>
    </w:pPr>
    <w:rPr>
      <w:rFonts w:ascii="Arial" w:hAnsi="Arial"/>
      <w:sz w:val="28"/>
      <w:szCs w:val="28"/>
    </w:rPr>
  </w:style>
  <w:style w:type="paragraph" w:customStyle="1" w:styleId="Textbody">
    <w:name w:val="Text body"/>
    <w:basedOn w:val="Normal"/>
    <w:uiPriority w:val="99"/>
    <w:rsid w:val="00CD5856"/>
    <w:pPr>
      <w:spacing w:after="120"/>
    </w:pPr>
  </w:style>
  <w:style w:type="paragraph" w:styleId="List">
    <w:name w:val="List"/>
    <w:basedOn w:val="Textbody"/>
    <w:uiPriority w:val="99"/>
    <w:rsid w:val="00CD5856"/>
  </w:style>
  <w:style w:type="paragraph" w:customStyle="1" w:styleId="Caption1">
    <w:name w:val="Caption1"/>
    <w:basedOn w:val="Normal"/>
    <w:uiPriority w:val="99"/>
    <w:rsid w:val="00CD5856"/>
    <w:pPr>
      <w:suppressLineNumbers/>
      <w:spacing w:before="120" w:after="120"/>
    </w:pPr>
    <w:rPr>
      <w:i/>
      <w:iCs/>
      <w:sz w:val="24"/>
    </w:rPr>
  </w:style>
  <w:style w:type="paragraph" w:customStyle="1" w:styleId="Index">
    <w:name w:val="Index"/>
    <w:basedOn w:val="Normal"/>
    <w:uiPriority w:val="99"/>
    <w:rsid w:val="00CD5856"/>
    <w:pPr>
      <w:suppressLineNumbers/>
    </w:pPr>
  </w:style>
  <w:style w:type="paragraph" w:customStyle="1" w:styleId="Heading11">
    <w:name w:val="Heading 11"/>
    <w:basedOn w:val="Heading"/>
    <w:next w:val="Textbody"/>
    <w:uiPriority w:val="99"/>
    <w:rsid w:val="00CD5856"/>
    <w:pPr>
      <w:pageBreakBefore/>
      <w:spacing w:before="340" w:after="170"/>
      <w:ind w:left="-850"/>
    </w:pPr>
    <w:rPr>
      <w:b/>
      <w:bCs/>
      <w:sz w:val="40"/>
    </w:rPr>
  </w:style>
  <w:style w:type="paragraph" w:customStyle="1" w:styleId="Heading21">
    <w:name w:val="Heading 21"/>
    <w:basedOn w:val="Heading"/>
    <w:next w:val="Textbody"/>
    <w:uiPriority w:val="99"/>
    <w:rsid w:val="00CD5856"/>
    <w:pPr>
      <w:spacing w:before="340" w:after="170"/>
      <w:ind w:left="-850"/>
    </w:pPr>
    <w:rPr>
      <w:b/>
      <w:bCs/>
      <w:i/>
      <w:iCs/>
      <w:sz w:val="32"/>
    </w:rPr>
  </w:style>
  <w:style w:type="paragraph" w:customStyle="1" w:styleId="Heading31">
    <w:name w:val="Heading 31"/>
    <w:basedOn w:val="Heading"/>
    <w:next w:val="Textbody"/>
    <w:uiPriority w:val="99"/>
    <w:rsid w:val="00CD5856"/>
    <w:pPr>
      <w:spacing w:before="340" w:after="170"/>
      <w:ind w:left="-850"/>
    </w:pPr>
    <w:rPr>
      <w:b/>
      <w:bCs/>
    </w:rPr>
  </w:style>
  <w:style w:type="paragraph" w:styleId="Title">
    <w:name w:val="Title"/>
    <w:basedOn w:val="Heading"/>
    <w:next w:val="Subtitle"/>
    <w:link w:val="TitleChar"/>
    <w:uiPriority w:val="99"/>
    <w:qFormat/>
    <w:rsid w:val="00CD5856"/>
    <w:rPr>
      <w:b/>
      <w:bCs/>
      <w:sz w:val="48"/>
      <w:szCs w:val="36"/>
    </w:rPr>
  </w:style>
  <w:style w:type="character" w:customStyle="1" w:styleId="TitleChar">
    <w:name w:val="Title Char"/>
    <w:basedOn w:val="DefaultParagraphFont"/>
    <w:link w:val="Title"/>
    <w:uiPriority w:val="10"/>
    <w:rsid w:val="003A3494"/>
    <w:rPr>
      <w:rFonts w:asciiTheme="majorHAnsi" w:eastAsiaTheme="majorEastAsia" w:hAnsiTheme="majorHAnsi" w:cs="Mangal"/>
      <w:b/>
      <w:bCs/>
      <w:kern w:val="28"/>
      <w:sz w:val="32"/>
      <w:szCs w:val="29"/>
      <w:lang w:val="nl-NL" w:eastAsia="zh-CN" w:bidi="hi-IN"/>
    </w:rPr>
  </w:style>
  <w:style w:type="paragraph" w:styleId="Subtitle">
    <w:name w:val="Subtitle"/>
    <w:basedOn w:val="Heading"/>
    <w:next w:val="Textbody"/>
    <w:link w:val="SubtitleChar"/>
    <w:uiPriority w:val="99"/>
    <w:qFormat/>
    <w:rsid w:val="00CD5856"/>
    <w:pPr>
      <w:jc w:val="center"/>
    </w:pPr>
    <w:rPr>
      <w:i/>
      <w:iCs/>
    </w:rPr>
  </w:style>
  <w:style w:type="character" w:customStyle="1" w:styleId="SubtitleChar">
    <w:name w:val="Subtitle Char"/>
    <w:basedOn w:val="DefaultParagraphFont"/>
    <w:link w:val="Subtitle"/>
    <w:uiPriority w:val="11"/>
    <w:rsid w:val="003A3494"/>
    <w:rPr>
      <w:rFonts w:asciiTheme="majorHAnsi" w:eastAsiaTheme="majorEastAsia" w:hAnsiTheme="majorHAnsi" w:cs="Mangal"/>
      <w:kern w:val="3"/>
      <w:sz w:val="24"/>
      <w:szCs w:val="21"/>
      <w:lang w:val="nl-NL" w:eastAsia="zh-CN" w:bidi="hi-IN"/>
    </w:rPr>
  </w:style>
  <w:style w:type="paragraph" w:customStyle="1" w:styleId="ContentsHeading">
    <w:name w:val="Contents Heading"/>
    <w:basedOn w:val="Heading"/>
    <w:uiPriority w:val="99"/>
    <w:rsid w:val="00CD5856"/>
    <w:pPr>
      <w:suppressLineNumbers/>
    </w:pPr>
    <w:rPr>
      <w:b/>
      <w:bCs/>
      <w:sz w:val="36"/>
      <w:szCs w:val="32"/>
    </w:rPr>
  </w:style>
  <w:style w:type="paragraph" w:customStyle="1" w:styleId="Contents1">
    <w:name w:val="Contents 1"/>
    <w:basedOn w:val="Index"/>
    <w:uiPriority w:val="99"/>
    <w:rsid w:val="00CD5856"/>
    <w:pPr>
      <w:tabs>
        <w:tab w:val="right" w:leader="dot" w:pos="9637"/>
      </w:tabs>
      <w:spacing w:before="170"/>
    </w:pPr>
    <w:rPr>
      <w:sz w:val="26"/>
    </w:rPr>
  </w:style>
  <w:style w:type="paragraph" w:customStyle="1" w:styleId="Contents2">
    <w:name w:val="Contents 2"/>
    <w:basedOn w:val="Index"/>
    <w:uiPriority w:val="99"/>
    <w:rsid w:val="00CD5856"/>
    <w:pPr>
      <w:tabs>
        <w:tab w:val="right" w:leader="dot" w:pos="9637"/>
      </w:tabs>
      <w:spacing w:before="57"/>
      <w:ind w:left="283"/>
    </w:pPr>
  </w:style>
  <w:style w:type="paragraph" w:customStyle="1" w:styleId="Contents3">
    <w:name w:val="Contents 3"/>
    <w:basedOn w:val="Index"/>
    <w:uiPriority w:val="99"/>
    <w:rsid w:val="00CD5856"/>
    <w:pPr>
      <w:tabs>
        <w:tab w:val="right" w:leader="dot" w:pos="9921"/>
      </w:tabs>
      <w:ind w:left="850"/>
    </w:pPr>
  </w:style>
  <w:style w:type="paragraph" w:customStyle="1" w:styleId="TableContents">
    <w:name w:val="Table Contents"/>
    <w:basedOn w:val="Normal"/>
    <w:uiPriority w:val="99"/>
    <w:rsid w:val="00CD5856"/>
    <w:pPr>
      <w:suppressLineNumbers/>
    </w:pPr>
  </w:style>
  <w:style w:type="paragraph" w:customStyle="1" w:styleId="Huisstijl-Retouradres">
    <w:name w:val="Huisstijl - Retouradres"/>
    <w:basedOn w:val="Normal"/>
    <w:next w:val="Huisstijl-Rubricering"/>
    <w:uiPriority w:val="99"/>
    <w:rsid w:val="00CD5856"/>
    <w:pPr>
      <w:spacing w:after="283" w:line="180" w:lineRule="exact"/>
    </w:pPr>
    <w:rPr>
      <w:sz w:val="13"/>
    </w:rPr>
  </w:style>
  <w:style w:type="paragraph" w:customStyle="1" w:styleId="Huisstijl-Rubricering">
    <w:name w:val="Huisstijl - Rubricering"/>
    <w:basedOn w:val="Normal"/>
    <w:next w:val="Huisstijl-Toezendgegevens"/>
    <w:uiPriority w:val="99"/>
    <w:rsid w:val="00CD5856"/>
    <w:pPr>
      <w:spacing w:line="180" w:lineRule="exact"/>
    </w:pPr>
    <w:rPr>
      <w:b/>
      <w:sz w:val="13"/>
    </w:rPr>
  </w:style>
  <w:style w:type="paragraph" w:customStyle="1" w:styleId="Huisstijl-Toezendgegevens">
    <w:name w:val="Huisstijl - Toezendgegevens"/>
    <w:basedOn w:val="Normal"/>
    <w:uiPriority w:val="99"/>
    <w:rsid w:val="00CD5856"/>
  </w:style>
  <w:style w:type="paragraph" w:customStyle="1" w:styleId="Huisstijl-Datumenbetreft">
    <w:name w:val="Huisstijl - Datum en betreft"/>
    <w:basedOn w:val="Normal"/>
    <w:uiPriority w:val="99"/>
    <w:rsid w:val="00CD5856"/>
    <w:pPr>
      <w:tabs>
        <w:tab w:val="left" w:pos="737"/>
      </w:tabs>
    </w:pPr>
  </w:style>
  <w:style w:type="paragraph" w:customStyle="1" w:styleId="Huisstijl-Aanhef">
    <w:name w:val="Huisstijl - Aanhef"/>
    <w:basedOn w:val="Normal"/>
    <w:uiPriority w:val="99"/>
    <w:rsid w:val="00CD5856"/>
    <w:pPr>
      <w:spacing w:before="100" w:after="240"/>
    </w:pPr>
  </w:style>
  <w:style w:type="paragraph" w:customStyle="1" w:styleId="Huisstijl-Slotzin">
    <w:name w:val="Huisstijl - Slotzin"/>
    <w:basedOn w:val="Normal"/>
    <w:next w:val="Huisstijl-Ondertekening"/>
    <w:uiPriority w:val="99"/>
    <w:rsid w:val="00CD5856"/>
    <w:pPr>
      <w:spacing w:before="240"/>
    </w:pPr>
  </w:style>
  <w:style w:type="paragraph" w:customStyle="1" w:styleId="Header1">
    <w:name w:val="Header1"/>
    <w:basedOn w:val="Normal"/>
    <w:uiPriority w:val="99"/>
    <w:rsid w:val="00CD5856"/>
    <w:pPr>
      <w:suppressLineNumbers/>
      <w:tabs>
        <w:tab w:val="center" w:pos="3742"/>
        <w:tab w:val="right" w:pos="7484"/>
      </w:tabs>
    </w:pPr>
  </w:style>
  <w:style w:type="paragraph" w:customStyle="1" w:styleId="Framecontents">
    <w:name w:val="Frame contents"/>
    <w:basedOn w:val="Textbody"/>
    <w:uiPriority w:val="99"/>
    <w:rsid w:val="00CD5856"/>
  </w:style>
  <w:style w:type="paragraph" w:customStyle="1" w:styleId="Huisstijl-Afzendgegevenskop">
    <w:name w:val="Huisstijl - Afzendgegevens kop"/>
    <w:basedOn w:val="Normal"/>
    <w:uiPriority w:val="99"/>
    <w:rsid w:val="00CD5856"/>
    <w:pPr>
      <w:spacing w:line="180" w:lineRule="exact"/>
    </w:pPr>
    <w:rPr>
      <w:b/>
      <w:sz w:val="13"/>
    </w:rPr>
  </w:style>
  <w:style w:type="paragraph" w:customStyle="1" w:styleId="Huisstijl-Afzendgegevens">
    <w:name w:val="Huisstijl - Afzendgegevens"/>
    <w:basedOn w:val="Normal"/>
    <w:uiPriority w:val="99"/>
    <w:rsid w:val="00CD5856"/>
    <w:pPr>
      <w:tabs>
        <w:tab w:val="left" w:pos="170"/>
      </w:tabs>
      <w:spacing w:line="180" w:lineRule="exact"/>
    </w:pPr>
    <w:rPr>
      <w:sz w:val="13"/>
    </w:rPr>
  </w:style>
  <w:style w:type="paragraph" w:customStyle="1" w:styleId="Huisstijl-AfzendgegevensW1">
    <w:name w:val="Huisstijl - Afzendgegevens W1"/>
    <w:basedOn w:val="Huisstijl-Afzendgegevens"/>
    <w:uiPriority w:val="99"/>
    <w:rsid w:val="002B504F"/>
    <w:pPr>
      <w:spacing w:before="90"/>
    </w:pPr>
    <w:rPr>
      <w:b/>
    </w:rPr>
  </w:style>
  <w:style w:type="paragraph" w:customStyle="1" w:styleId="Huisstijl-ReferentiegegevenskopW1">
    <w:name w:val="Huisstijl - Referentiegegevens kop W1"/>
    <w:basedOn w:val="Normal"/>
    <w:next w:val="Huisstijl-Referentiegegevens"/>
    <w:uiPriority w:val="99"/>
    <w:rsid w:val="00CD5856"/>
    <w:pPr>
      <w:spacing w:before="90" w:line="180" w:lineRule="exact"/>
    </w:pPr>
    <w:rPr>
      <w:b/>
      <w:sz w:val="13"/>
    </w:rPr>
  </w:style>
  <w:style w:type="paragraph" w:customStyle="1" w:styleId="Huisstijl-Referentiegegevens">
    <w:name w:val="Huisstijl - Referentiegegevens"/>
    <w:basedOn w:val="Normal"/>
    <w:uiPriority w:val="99"/>
    <w:rsid w:val="00CD5856"/>
    <w:pPr>
      <w:spacing w:line="180" w:lineRule="exact"/>
    </w:pPr>
    <w:rPr>
      <w:sz w:val="13"/>
    </w:rPr>
  </w:style>
  <w:style w:type="paragraph" w:customStyle="1" w:styleId="Huisstijl-ReferentiegegevenskopW2">
    <w:name w:val="Huisstijl - Referentiegegevens kop W2"/>
    <w:basedOn w:val="Normal"/>
    <w:next w:val="Huisstijl-Referentiegegevens"/>
    <w:uiPriority w:val="99"/>
    <w:rsid w:val="00CD5856"/>
    <w:pPr>
      <w:spacing w:before="270" w:line="180" w:lineRule="exact"/>
    </w:pPr>
    <w:rPr>
      <w:b/>
      <w:sz w:val="13"/>
    </w:rPr>
  </w:style>
  <w:style w:type="paragraph" w:customStyle="1" w:styleId="Huisstijl-Algemenevoorwaarden">
    <w:name w:val="Huisstijl - Algemene voorwaarden"/>
    <w:basedOn w:val="Normal"/>
    <w:uiPriority w:val="99"/>
    <w:rsid w:val="00CD5856"/>
    <w:pPr>
      <w:spacing w:before="90" w:line="180" w:lineRule="exact"/>
    </w:pPr>
    <w:rPr>
      <w:i/>
      <w:sz w:val="13"/>
    </w:rPr>
  </w:style>
  <w:style w:type="paragraph" w:customStyle="1" w:styleId="Huisstijl-Ondertekening">
    <w:name w:val="Huisstijl - Ondertekening"/>
    <w:basedOn w:val="Normal"/>
    <w:next w:val="Huisstijl-Ondertekeningvervolg"/>
    <w:uiPriority w:val="99"/>
    <w:rsid w:val="00CD5856"/>
  </w:style>
  <w:style w:type="paragraph" w:customStyle="1" w:styleId="Huisstijl-Ondertekeningvervolg">
    <w:name w:val="Huisstijl - Ondertekening vervolg"/>
    <w:basedOn w:val="Huisstijl-Ondertekening"/>
    <w:uiPriority w:val="99"/>
    <w:rsid w:val="00CD5856"/>
    <w:rPr>
      <w:i/>
    </w:rPr>
  </w:style>
  <w:style w:type="paragraph" w:customStyle="1" w:styleId="Footer1">
    <w:name w:val="Footer1"/>
    <w:basedOn w:val="Normal"/>
    <w:uiPriority w:val="99"/>
    <w:rsid w:val="00CD5856"/>
    <w:pPr>
      <w:suppressLineNumbers/>
      <w:tabs>
        <w:tab w:val="center" w:pos="3742"/>
        <w:tab w:val="right" w:pos="7484"/>
      </w:tabs>
    </w:pPr>
  </w:style>
  <w:style w:type="paragraph" w:customStyle="1" w:styleId="Huisstijl-Paginanummer">
    <w:name w:val="Huisstijl - Paginanummer"/>
    <w:basedOn w:val="Normal"/>
    <w:uiPriority w:val="99"/>
    <w:rsid w:val="00CD5856"/>
    <w:pPr>
      <w:spacing w:line="240" w:lineRule="auto"/>
    </w:pPr>
    <w:rPr>
      <w:sz w:val="13"/>
    </w:rPr>
  </w:style>
  <w:style w:type="character" w:customStyle="1" w:styleId="Placeholder">
    <w:name w:val="Placeholder"/>
    <w:uiPriority w:val="99"/>
    <w:rsid w:val="00CD5856"/>
    <w:rPr>
      <w:smallCaps/>
      <w:color w:val="008080"/>
      <w:u w:val="dotted"/>
    </w:rPr>
  </w:style>
  <w:style w:type="character" w:customStyle="1" w:styleId="NumberingSymbols">
    <w:name w:val="Numbering Symbols"/>
    <w:uiPriority w:val="99"/>
    <w:rsid w:val="00CD5856"/>
    <w:rPr>
      <w:rFonts w:ascii="Verdana" w:hAnsi="Verdana"/>
      <w:sz w:val="18"/>
    </w:rPr>
  </w:style>
  <w:style w:type="character" w:customStyle="1" w:styleId="BulletSymbols">
    <w:name w:val="Bullet Symbols"/>
    <w:uiPriority w:val="99"/>
    <w:rsid w:val="00CD5856"/>
    <w:rPr>
      <w:rFonts w:ascii="Verdana" w:eastAsia="Times New Roman" w:hAnsi="Verdana"/>
      <w:sz w:val="26"/>
    </w:rPr>
  </w:style>
  <w:style w:type="character" w:customStyle="1" w:styleId="Huisstijl-Aankruisvakken">
    <w:name w:val="Huisstijl - Aankruisvakken"/>
    <w:uiPriority w:val="99"/>
    <w:rsid w:val="00CD5856"/>
    <w:rPr>
      <w:rFonts w:ascii="Verdana" w:hAnsi="Verdana"/>
      <w:sz w:val="26"/>
    </w:rPr>
  </w:style>
  <w:style w:type="paragraph" w:styleId="Header">
    <w:name w:val="header"/>
    <w:basedOn w:val="Normal"/>
    <w:link w:val="HeaderChar"/>
    <w:uiPriority w:val="99"/>
    <w:rsid w:val="00CD5856"/>
    <w:pPr>
      <w:tabs>
        <w:tab w:val="center" w:pos="4536"/>
        <w:tab w:val="right" w:pos="9072"/>
      </w:tabs>
    </w:pPr>
    <w:rPr>
      <w:rFonts w:cs="Mangal"/>
      <w:szCs w:val="21"/>
    </w:rPr>
  </w:style>
  <w:style w:type="character" w:customStyle="1" w:styleId="HeaderChar">
    <w:name w:val="Header Char"/>
    <w:basedOn w:val="DefaultParagraphFont"/>
    <w:link w:val="Header"/>
    <w:uiPriority w:val="99"/>
    <w:locked/>
    <w:rsid w:val="00CD5856"/>
    <w:rPr>
      <w:rFonts w:cs="Mangal"/>
      <w:sz w:val="21"/>
      <w:szCs w:val="21"/>
    </w:rPr>
  </w:style>
  <w:style w:type="paragraph" w:styleId="Footer">
    <w:name w:val="footer"/>
    <w:basedOn w:val="Normal"/>
    <w:link w:val="FooterChar"/>
    <w:uiPriority w:val="99"/>
    <w:rsid w:val="00CD5856"/>
    <w:pPr>
      <w:tabs>
        <w:tab w:val="center" w:pos="4536"/>
        <w:tab w:val="right" w:pos="9072"/>
      </w:tabs>
    </w:pPr>
    <w:rPr>
      <w:rFonts w:cs="Mangal"/>
      <w:szCs w:val="21"/>
    </w:rPr>
  </w:style>
  <w:style w:type="character" w:customStyle="1" w:styleId="FooterChar">
    <w:name w:val="Footer Char"/>
    <w:basedOn w:val="DefaultParagraphFont"/>
    <w:link w:val="Footer"/>
    <w:uiPriority w:val="99"/>
    <w:locked/>
    <w:rsid w:val="00CD5856"/>
    <w:rPr>
      <w:rFonts w:cs="Mangal"/>
      <w:sz w:val="21"/>
      <w:szCs w:val="21"/>
    </w:rPr>
  </w:style>
  <w:style w:type="paragraph" w:styleId="BalloonText">
    <w:name w:val="Balloon Text"/>
    <w:basedOn w:val="Normal"/>
    <w:link w:val="BalloonTextChar"/>
    <w:uiPriority w:val="99"/>
    <w:semiHidden/>
    <w:rsid w:val="00CD5856"/>
    <w:rPr>
      <w:rFonts w:ascii="Tahoma" w:hAnsi="Tahoma" w:cs="Mangal"/>
      <w:sz w:val="16"/>
      <w:szCs w:val="14"/>
    </w:rPr>
  </w:style>
  <w:style w:type="character" w:customStyle="1" w:styleId="BalloonTextChar">
    <w:name w:val="Balloon Text Char"/>
    <w:basedOn w:val="DefaultParagraphFont"/>
    <w:link w:val="BalloonText"/>
    <w:uiPriority w:val="99"/>
    <w:semiHidden/>
    <w:locked/>
    <w:rsid w:val="00CD5856"/>
    <w:rPr>
      <w:rFonts w:ascii="Tahoma" w:hAnsi="Tahoma" w:cs="Mangal"/>
      <w:sz w:val="14"/>
      <w:szCs w:val="14"/>
    </w:rPr>
  </w:style>
  <w:style w:type="paragraph" w:customStyle="1" w:styleId="Huisstijl-AfzendgegevenskopW1">
    <w:name w:val="Huisstijl - Afzendgegevens kop W1"/>
    <w:basedOn w:val="Huisstijl-Afzendgegevenskop"/>
    <w:uiPriority w:val="99"/>
    <w:rsid w:val="00CD5856"/>
    <w:pPr>
      <w:spacing w:before="90"/>
    </w:pPr>
  </w:style>
  <w:style w:type="paragraph" w:customStyle="1" w:styleId="Huisstijl-AfzendgegevensC">
    <w:name w:val="Huisstijl - Afzendgegevens C"/>
    <w:basedOn w:val="Huisstijl-Afzendgegevens"/>
    <w:uiPriority w:val="99"/>
    <w:rsid w:val="00CD5856"/>
    <w:rPr>
      <w:i/>
    </w:rPr>
  </w:style>
  <w:style w:type="paragraph" w:customStyle="1" w:styleId="Huisstijl-AfzendgegevensMdtn">
    <w:name w:val="Huisstijl - Afzendgegevens Mdtn"/>
    <w:basedOn w:val="Huisstijl-Afzendgegevens"/>
    <w:uiPriority w:val="99"/>
    <w:rsid w:val="00CD5856"/>
    <w:pPr>
      <w:tabs>
        <w:tab w:val="clear" w:pos="170"/>
        <w:tab w:val="left" w:pos="482"/>
      </w:tabs>
    </w:pPr>
  </w:style>
  <w:style w:type="paragraph" w:customStyle="1" w:styleId="Huisstijl-Ondertekeningvervolgtitel">
    <w:name w:val="Huisstijl - Ondertekening vervolg titel"/>
    <w:basedOn w:val="Huisstijl-Ondertekeningvervolg"/>
    <w:uiPriority w:val="99"/>
    <w:rsid w:val="00CD5856"/>
    <w:rPr>
      <w:i w:val="0"/>
      <w:noProof/>
    </w:rPr>
  </w:style>
  <w:style w:type="table" w:styleId="TableGrid">
    <w:name w:val="Table Grid"/>
    <w:basedOn w:val="TableNormal"/>
    <w:uiPriority w:val="99"/>
    <w:rsid w:val="00CD585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uisstijl-Minuutgegevenskop">
    <w:name w:val="Huisstijl - Minuutgegevens kop"/>
    <w:basedOn w:val="Normal"/>
    <w:uiPriority w:val="99"/>
    <w:rsid w:val="00CD5856"/>
    <w:rPr>
      <w:b/>
      <w:noProof/>
      <w:sz w:val="13"/>
      <w:szCs w:val="13"/>
    </w:rPr>
  </w:style>
  <w:style w:type="paragraph" w:customStyle="1" w:styleId="Huisstijl-Minuutgegevens">
    <w:name w:val="Huisstijl - Minuutgegevens"/>
    <w:basedOn w:val="Normal"/>
    <w:uiPriority w:val="99"/>
    <w:rsid w:val="00CD5856"/>
  </w:style>
  <w:style w:type="paragraph" w:customStyle="1" w:styleId="Huisstijl-Gegevenskop">
    <w:name w:val="Huisstijl - Gegevens kop"/>
    <w:basedOn w:val="Normal"/>
    <w:uiPriority w:val="99"/>
    <w:rsid w:val="00CD5856"/>
    <w:pPr>
      <w:textAlignment w:val="auto"/>
    </w:pPr>
    <w:rPr>
      <w:sz w:val="13"/>
    </w:rPr>
  </w:style>
  <w:style w:type="paragraph" w:customStyle="1" w:styleId="Huisstijl-Gegevens">
    <w:name w:val="Huisstijl - Gegevens"/>
    <w:basedOn w:val="Huisstijl-Gegevenskop"/>
    <w:uiPriority w:val="99"/>
    <w:rsid w:val="00CD5856"/>
    <w:rPr>
      <w:sz w:val="18"/>
    </w:rPr>
  </w:style>
  <w:style w:type="paragraph" w:styleId="FootnoteText">
    <w:name w:val="footnote text"/>
    <w:basedOn w:val="Normal"/>
    <w:link w:val="FootnoteTextChar"/>
    <w:uiPriority w:val="99"/>
    <w:rsid w:val="00E44A54"/>
    <w:pPr>
      <w:widowControl/>
      <w:suppressAutoHyphens w:val="0"/>
      <w:autoSpaceDN/>
      <w:spacing w:line="240" w:lineRule="auto"/>
      <w:textAlignment w:val="auto"/>
    </w:pPr>
    <w:rPr>
      <w:rFonts w:ascii="Calibri" w:hAnsi="Calibri" w:cs="Times New Roman"/>
      <w:kern w:val="0"/>
      <w:sz w:val="20"/>
      <w:szCs w:val="20"/>
      <w:lang w:eastAsia="en-US" w:bidi="ar-SA"/>
    </w:rPr>
  </w:style>
  <w:style w:type="character" w:customStyle="1" w:styleId="FootnoteTextChar">
    <w:name w:val="Footnote Text Char"/>
    <w:basedOn w:val="DefaultParagraphFont"/>
    <w:link w:val="FootnoteText"/>
    <w:uiPriority w:val="99"/>
    <w:locked/>
    <w:rsid w:val="00E44A54"/>
    <w:rPr>
      <w:rFonts w:ascii="Calibri" w:eastAsia="Times New Roman" w:hAnsi="Calibri" w:cs="Times New Roman"/>
      <w:kern w:val="0"/>
      <w:sz w:val="20"/>
      <w:szCs w:val="20"/>
      <w:lang w:eastAsia="en-US" w:bidi="ar-SA"/>
    </w:rPr>
  </w:style>
  <w:style w:type="character" w:styleId="FootnoteReference">
    <w:name w:val="footnote reference"/>
    <w:basedOn w:val="DefaultParagraphFont"/>
    <w:uiPriority w:val="99"/>
    <w:rsid w:val="00E44A54"/>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151361067">
      <w:marLeft w:val="0"/>
      <w:marRight w:val="0"/>
      <w:marTop w:val="0"/>
      <w:marBottom w:val="0"/>
      <w:divBdr>
        <w:top w:val="none" w:sz="0" w:space="0" w:color="auto"/>
        <w:left w:val="none" w:sz="0" w:space="0" w:color="auto"/>
        <w:bottom w:val="none" w:sz="0" w:space="0" w:color="auto"/>
        <w:right w:val="none" w:sz="0" w:space="0" w:color="auto"/>
      </w:divBdr>
    </w:div>
    <w:div w:id="1151361068">
      <w:marLeft w:val="0"/>
      <w:marRight w:val="0"/>
      <w:marTop w:val="0"/>
      <w:marBottom w:val="0"/>
      <w:divBdr>
        <w:top w:val="none" w:sz="0" w:space="0" w:color="auto"/>
        <w:left w:val="none" w:sz="0" w:space="0" w:color="auto"/>
        <w:bottom w:val="none" w:sz="0" w:space="0" w:color="auto"/>
        <w:right w:val="none" w:sz="0" w:space="0" w:color="auto"/>
      </w:divBdr>
    </w:div>
    <w:div w:id="1151361069">
      <w:marLeft w:val="0"/>
      <w:marRight w:val="0"/>
      <w:marTop w:val="0"/>
      <w:marBottom w:val="0"/>
      <w:divBdr>
        <w:top w:val="none" w:sz="0" w:space="0" w:color="auto"/>
        <w:left w:val="none" w:sz="0" w:space="0" w:color="auto"/>
        <w:bottom w:val="none" w:sz="0" w:space="0" w:color="auto"/>
        <w:right w:val="none" w:sz="0" w:space="0" w:color="auto"/>
      </w:divBdr>
    </w:div>
    <w:div w:id="1151361070">
      <w:marLeft w:val="0"/>
      <w:marRight w:val="0"/>
      <w:marTop w:val="0"/>
      <w:marBottom w:val="0"/>
      <w:divBdr>
        <w:top w:val="none" w:sz="0" w:space="0" w:color="auto"/>
        <w:left w:val="none" w:sz="0" w:space="0" w:color="auto"/>
        <w:bottom w:val="none" w:sz="0" w:space="0" w:color="auto"/>
        <w:right w:val="none" w:sz="0" w:space="0" w:color="auto"/>
      </w:divBdr>
    </w:div>
    <w:div w:id="1151361071">
      <w:marLeft w:val="0"/>
      <w:marRight w:val="0"/>
      <w:marTop w:val="0"/>
      <w:marBottom w:val="0"/>
      <w:divBdr>
        <w:top w:val="none" w:sz="0" w:space="0" w:color="auto"/>
        <w:left w:val="none" w:sz="0" w:space="0" w:color="auto"/>
        <w:bottom w:val="none" w:sz="0" w:space="0" w:color="auto"/>
        <w:right w:val="none" w:sz="0" w:space="0" w:color="auto"/>
      </w:divBdr>
    </w:div>
    <w:div w:id="1151361072">
      <w:marLeft w:val="0"/>
      <w:marRight w:val="0"/>
      <w:marTop w:val="0"/>
      <w:marBottom w:val="0"/>
      <w:divBdr>
        <w:top w:val="none" w:sz="0" w:space="0" w:color="auto"/>
        <w:left w:val="none" w:sz="0" w:space="0" w:color="auto"/>
        <w:bottom w:val="none" w:sz="0" w:space="0" w:color="auto"/>
        <w:right w:val="none" w:sz="0" w:space="0" w:color="auto"/>
      </w:divBdr>
    </w:div>
    <w:div w:id="1151361073">
      <w:marLeft w:val="0"/>
      <w:marRight w:val="0"/>
      <w:marTop w:val="0"/>
      <w:marBottom w:val="0"/>
      <w:divBdr>
        <w:top w:val="none" w:sz="0" w:space="0" w:color="auto"/>
        <w:left w:val="none" w:sz="0" w:space="0" w:color="auto"/>
        <w:bottom w:val="none" w:sz="0" w:space="0" w:color="auto"/>
        <w:right w:val="none" w:sz="0" w:space="0" w:color="auto"/>
      </w:divBdr>
    </w:div>
    <w:div w:id="1151361074">
      <w:marLeft w:val="0"/>
      <w:marRight w:val="0"/>
      <w:marTop w:val="0"/>
      <w:marBottom w:val="0"/>
      <w:divBdr>
        <w:top w:val="none" w:sz="0" w:space="0" w:color="auto"/>
        <w:left w:val="none" w:sz="0" w:space="0" w:color="auto"/>
        <w:bottom w:val="none" w:sz="0" w:space="0" w:color="auto"/>
        <w:right w:val="none" w:sz="0" w:space="0" w:color="auto"/>
      </w:divBdr>
    </w:div>
    <w:div w:id="1151361075">
      <w:marLeft w:val="0"/>
      <w:marRight w:val="0"/>
      <w:marTop w:val="0"/>
      <w:marBottom w:val="0"/>
      <w:divBdr>
        <w:top w:val="none" w:sz="0" w:space="0" w:color="auto"/>
        <w:left w:val="none" w:sz="0" w:space="0" w:color="auto"/>
        <w:bottom w:val="none" w:sz="0" w:space="0" w:color="auto"/>
        <w:right w:val="none" w:sz="0" w:space="0" w:color="auto"/>
      </w:divBdr>
    </w:div>
    <w:div w:id="1151361076">
      <w:marLeft w:val="0"/>
      <w:marRight w:val="0"/>
      <w:marTop w:val="0"/>
      <w:marBottom w:val="0"/>
      <w:divBdr>
        <w:top w:val="none" w:sz="0" w:space="0" w:color="auto"/>
        <w:left w:val="none" w:sz="0" w:space="0" w:color="auto"/>
        <w:bottom w:val="none" w:sz="0" w:space="0" w:color="auto"/>
        <w:right w:val="none" w:sz="0" w:space="0" w:color="auto"/>
      </w:divBdr>
    </w:div>
    <w:div w:id="1151361077">
      <w:marLeft w:val="0"/>
      <w:marRight w:val="0"/>
      <w:marTop w:val="0"/>
      <w:marBottom w:val="0"/>
      <w:divBdr>
        <w:top w:val="none" w:sz="0" w:space="0" w:color="auto"/>
        <w:left w:val="none" w:sz="0" w:space="0" w:color="auto"/>
        <w:bottom w:val="none" w:sz="0" w:space="0" w:color="auto"/>
        <w:right w:val="none" w:sz="0" w:space="0" w:color="auto"/>
      </w:divBdr>
    </w:div>
    <w:div w:id="1151361078">
      <w:marLeft w:val="0"/>
      <w:marRight w:val="0"/>
      <w:marTop w:val="0"/>
      <w:marBottom w:val="0"/>
      <w:divBdr>
        <w:top w:val="none" w:sz="0" w:space="0" w:color="auto"/>
        <w:left w:val="none" w:sz="0" w:space="0" w:color="auto"/>
        <w:bottom w:val="none" w:sz="0" w:space="0" w:color="auto"/>
        <w:right w:val="none" w:sz="0" w:space="0" w:color="auto"/>
      </w:divBdr>
    </w:div>
    <w:div w:id="1151361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ERDUIJNJ\Local%20Settings\Temporary%20Internet%20Files\Content.IE5\40PR5O78\Tijdelijk_bestand_Brief_Aan_Parlement%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Tijdelijk_bestand_Brief_Aan_Parlement[1].dotx</Template>
  <TotalTime>1</TotalTime>
  <Pages>3</Pages>
  <Words>823</Words>
  <Characters>4697</Characters>
  <Application>Microsoft Office Outlook</Application>
  <DocSecurity>0</DocSecurity>
  <Lines>0</Lines>
  <Paragraphs>0</Paragraphs>
  <ScaleCrop>false</ScaleCrop>
  <Company>RedNose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Geachte voorzitter,</dc:title>
  <dc:subject/>
  <dc:creator>VERDUIJNJ</dc:creator>
  <cp:keywords/>
  <dc:description/>
  <cp:lastModifiedBy>s.paauw</cp:lastModifiedBy>
  <cp:revision>2</cp:revision>
  <cp:lastPrinted>2012-03-22T12:55:00Z</cp:lastPrinted>
  <dcterms:created xsi:type="dcterms:W3CDTF">2012-03-26T08:15:00Z</dcterms:created>
  <dcterms:modified xsi:type="dcterms:W3CDTF">2012-03-26T08:15:00Z</dcterms:modified>
</cp:coreProperties>
</file>